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D45" w:rsidRPr="00FC6C6A" w:rsidRDefault="00254D45" w:rsidP="00254D45">
      <w:pPr>
        <w:autoSpaceDE w:val="0"/>
        <w:autoSpaceDN w:val="0"/>
        <w:adjustRightInd w:val="0"/>
        <w:rPr>
          <w:rFonts w:ascii="Calibri" w:hAnsi="Calibri" w:cs="Arial"/>
          <w:b/>
          <w:sz w:val="36"/>
          <w:szCs w:val="36"/>
        </w:rPr>
      </w:pPr>
      <w:r w:rsidRPr="00FC6C6A">
        <w:rPr>
          <w:rFonts w:ascii="Calibri" w:hAnsi="Calibri" w:cs="Calibri"/>
          <w:b/>
          <w:sz w:val="28"/>
          <w:szCs w:val="28"/>
        </w:rPr>
        <w:t>Čtvrtek 13. 6. 2013 -</w:t>
      </w:r>
      <w:r w:rsidRPr="00FC6C6A">
        <w:rPr>
          <w:rFonts w:ascii="Calibri" w:hAnsi="Calibri" w:cs="Arial"/>
          <w:b/>
          <w:sz w:val="36"/>
          <w:szCs w:val="36"/>
        </w:rPr>
        <w:t xml:space="preserve"> </w:t>
      </w:r>
      <w:r w:rsidRPr="00FC6C6A">
        <w:rPr>
          <w:rFonts w:ascii="Calibri" w:hAnsi="Calibri" w:cs="Calibri"/>
          <w:b/>
          <w:sz w:val="28"/>
          <w:szCs w:val="28"/>
        </w:rPr>
        <w:t>Spolupráce s vysokou školou v praxi</w:t>
      </w:r>
      <w:r w:rsidRPr="00FC6C6A">
        <w:rPr>
          <w:rFonts w:ascii="Calibri" w:hAnsi="Calibri" w:cs="Arial"/>
          <w:b/>
          <w:sz w:val="36"/>
          <w:szCs w:val="36"/>
        </w:rPr>
        <w:t xml:space="preserve"> </w:t>
      </w:r>
    </w:p>
    <w:p w:rsidR="00254D45" w:rsidRPr="00FC6C6A" w:rsidRDefault="00254D45" w:rsidP="00254D45">
      <w:pPr>
        <w:rPr>
          <w:rFonts w:ascii="Calibri" w:hAnsi="Calibri" w:cs="Calibri"/>
          <w:b/>
          <w:sz w:val="28"/>
          <w:szCs w:val="28"/>
        </w:rPr>
      </w:pPr>
    </w:p>
    <w:p w:rsidR="00254D45" w:rsidRDefault="00254D45" w:rsidP="00254D45">
      <w:pPr>
        <w:jc w:val="center"/>
        <w:rPr>
          <w:rFonts w:ascii="Calibri" w:hAnsi="Calibri" w:cs="Calibri"/>
          <w:b/>
        </w:rPr>
      </w:pPr>
      <w:r w:rsidRPr="00F7496E">
        <w:rPr>
          <w:rFonts w:ascii="Calibri" w:hAnsi="Calibri" w:cs="Calibri"/>
          <w:b/>
        </w:rPr>
        <w:t>I. Dopolední blok (9:00 – 12:00)</w:t>
      </w:r>
    </w:p>
    <w:p w:rsidR="00254D45" w:rsidRPr="00F7496E" w:rsidRDefault="00254D45" w:rsidP="00254D45">
      <w:pPr>
        <w:jc w:val="center"/>
        <w:rPr>
          <w:rFonts w:ascii="Calibri" w:hAnsi="Calibri" w:cs="Calibri"/>
          <w:b/>
        </w:rPr>
      </w:pPr>
    </w:p>
    <w:p w:rsidR="00254D45" w:rsidRPr="00FC6C6A" w:rsidRDefault="00254D45" w:rsidP="00254D45">
      <w:pPr>
        <w:numPr>
          <w:ilvl w:val="0"/>
          <w:numId w:val="3"/>
        </w:numPr>
        <w:rPr>
          <w:rFonts w:ascii="Calibri" w:hAnsi="Calibri" w:cs="Calibri"/>
        </w:rPr>
      </w:pPr>
      <w:r w:rsidRPr="00FC6C6A">
        <w:rPr>
          <w:rFonts w:ascii="Calibri" w:hAnsi="Calibri" w:cs="Calibri"/>
          <w:b/>
        </w:rPr>
        <w:t>Zahájení konference</w:t>
      </w:r>
      <w:r w:rsidRPr="00FC6C6A">
        <w:rPr>
          <w:rFonts w:ascii="Calibri" w:hAnsi="Calibri" w:cs="Calibri"/>
        </w:rPr>
        <w:t xml:space="preserve"> – úvodní slovo, představení přednášejících</w:t>
      </w:r>
    </w:p>
    <w:p w:rsidR="00254D45" w:rsidRPr="00FC6C6A" w:rsidRDefault="00254D45" w:rsidP="00254D45">
      <w:pPr>
        <w:ind w:left="720"/>
        <w:rPr>
          <w:rFonts w:ascii="Calibri" w:hAnsi="Calibri" w:cs="Calibri"/>
        </w:rPr>
      </w:pPr>
    </w:p>
    <w:p w:rsidR="00254D45" w:rsidRPr="00C46487" w:rsidRDefault="00254D45" w:rsidP="00254D45">
      <w:pPr>
        <w:numPr>
          <w:ilvl w:val="0"/>
          <w:numId w:val="3"/>
        </w:numPr>
        <w:jc w:val="both"/>
        <w:rPr>
          <w:rFonts w:ascii="Calibri" w:hAnsi="Calibri" w:cs="Calibri"/>
        </w:rPr>
      </w:pPr>
      <w:r w:rsidRPr="00C46487">
        <w:rPr>
          <w:rFonts w:ascii="Calibri" w:hAnsi="Calibri" w:cs="Calibri"/>
          <w:b/>
        </w:rPr>
        <w:t>Univerzita HOWEST a její partneři: Sloužit – posilovat – pečovat</w:t>
      </w:r>
    </w:p>
    <w:p w:rsidR="00254D45" w:rsidRPr="00C46487" w:rsidRDefault="00254D45" w:rsidP="00254D45">
      <w:pPr>
        <w:ind w:left="709"/>
        <w:jc w:val="both"/>
        <w:rPr>
          <w:rFonts w:ascii="Calibri" w:hAnsi="Calibri" w:cs="Calibri"/>
        </w:rPr>
      </w:pPr>
      <w:r w:rsidRPr="00C46487">
        <w:rPr>
          <w:rFonts w:ascii="Calibri" w:hAnsi="Calibri" w:cs="Calibri"/>
        </w:rPr>
        <w:t>Představení školy a systému vysokoškolského vzdělávání v Belgii. Formy spolupráce                v Howest na mezinárodní a regionální úrovni se subjekty komerční i nekomerční sféry (poddniky, non-profit/sociální neziskové organizace, apod.).</w:t>
      </w:r>
    </w:p>
    <w:p w:rsidR="00254D45" w:rsidRPr="00FC6C6A" w:rsidRDefault="00254D45" w:rsidP="00254D45">
      <w:pPr>
        <w:ind w:left="709"/>
        <w:jc w:val="both"/>
        <w:rPr>
          <w:rFonts w:ascii="Calibri" w:hAnsi="Calibri" w:cs="Calibri"/>
        </w:rPr>
      </w:pPr>
      <w:r w:rsidRPr="00FC6C6A">
        <w:rPr>
          <w:rFonts w:ascii="Calibri" w:hAnsi="Calibri" w:cs="Calibri"/>
        </w:rPr>
        <w:t xml:space="preserve">Přednáší:  </w:t>
      </w:r>
      <w:r w:rsidRPr="00FC6C6A">
        <w:rPr>
          <w:rFonts w:ascii="Calibri" w:hAnsi="Calibri" w:cs="Calibri"/>
          <w:b/>
        </w:rPr>
        <w:t>Bart Vanhuysse</w:t>
      </w:r>
      <w:r w:rsidRPr="00FC6C6A">
        <w:rPr>
          <w:rFonts w:ascii="Calibri" w:hAnsi="Calibri" w:cs="Calibri"/>
        </w:rPr>
        <w:t xml:space="preserve">  a </w:t>
      </w:r>
      <w:r w:rsidRPr="00FC6C6A">
        <w:rPr>
          <w:rFonts w:ascii="Calibri" w:hAnsi="Calibri" w:cs="Calibri"/>
          <w:b/>
        </w:rPr>
        <w:t>Kristel Balcaen</w:t>
      </w:r>
      <w:r w:rsidRPr="00FC6C6A">
        <w:rPr>
          <w:rFonts w:ascii="Calibri" w:hAnsi="Calibri" w:cs="Calibri"/>
        </w:rPr>
        <w:t xml:space="preserve"> (BEL)</w:t>
      </w:r>
    </w:p>
    <w:p w:rsidR="00254D45" w:rsidRPr="00FC6C6A" w:rsidRDefault="00254D45" w:rsidP="00254D45">
      <w:pPr>
        <w:rPr>
          <w:rFonts w:ascii="Calibri" w:hAnsi="Calibri" w:cs="Calibri"/>
        </w:rPr>
      </w:pPr>
    </w:p>
    <w:p w:rsidR="00254D45" w:rsidRPr="00FC6C6A" w:rsidRDefault="00254D45" w:rsidP="00254D45">
      <w:pPr>
        <w:numPr>
          <w:ilvl w:val="0"/>
          <w:numId w:val="3"/>
        </w:numPr>
        <w:rPr>
          <w:rFonts w:ascii="Calibri" w:hAnsi="Calibri" w:cs="Calibri"/>
          <w:b/>
        </w:rPr>
      </w:pPr>
      <w:r w:rsidRPr="00FC6C6A">
        <w:rPr>
          <w:rFonts w:ascii="Calibri" w:hAnsi="Calibri" w:cs="Calibri"/>
          <w:b/>
        </w:rPr>
        <w:t xml:space="preserve">Talent tree  - Zvýšení </w:t>
      </w:r>
      <w:r>
        <w:rPr>
          <w:rFonts w:ascii="Calibri" w:hAnsi="Calibri" w:cs="Calibri"/>
          <w:b/>
        </w:rPr>
        <w:t>uplatnitelnosti</w:t>
      </w:r>
      <w:r w:rsidRPr="00FC6C6A">
        <w:rPr>
          <w:rFonts w:ascii="Calibri" w:hAnsi="Calibri" w:cs="Calibri"/>
          <w:b/>
        </w:rPr>
        <w:t xml:space="preserve"> absolventů vysokých škol a vztah k trhu práce v Itálii</w:t>
      </w:r>
    </w:p>
    <w:p w:rsidR="00254D45" w:rsidRPr="00FC6C6A" w:rsidRDefault="00254D45" w:rsidP="00254D45">
      <w:pPr>
        <w:ind w:left="709"/>
        <w:jc w:val="both"/>
        <w:rPr>
          <w:rFonts w:ascii="Calibri" w:hAnsi="Calibri" w:cs="Calibri"/>
        </w:rPr>
      </w:pPr>
      <w:r w:rsidRPr="00FC6C6A">
        <w:rPr>
          <w:rFonts w:ascii="Calibri" w:hAnsi="Calibri" w:cs="Calibri"/>
        </w:rPr>
        <w:t xml:space="preserve">Mladí absolventi, kteří jsou po ukončení vysokoškolského vzdělání při vstupu na trh práce nuceni dlouho čekat, jsou zbytečným plýtváním. Po nemalých investicích do vzdělání se dostávají absolventi do nejisté životní situace a stále častěji emigrují. </w:t>
      </w:r>
    </w:p>
    <w:p w:rsidR="00254D45" w:rsidRPr="00FC6C6A" w:rsidRDefault="00254D45" w:rsidP="00254D45">
      <w:pPr>
        <w:ind w:left="709"/>
        <w:rPr>
          <w:rFonts w:ascii="Calibri" w:hAnsi="Calibri" w:cs="Calibri"/>
        </w:rPr>
      </w:pPr>
      <w:r w:rsidRPr="00FC6C6A">
        <w:rPr>
          <w:rFonts w:ascii="Calibri" w:hAnsi="Calibri" w:cs="Calibri"/>
        </w:rPr>
        <w:t xml:space="preserve">Přednáší:  </w:t>
      </w:r>
      <w:r w:rsidRPr="00FC6C6A">
        <w:rPr>
          <w:rFonts w:ascii="Calibri" w:hAnsi="Calibri" w:cs="Calibri"/>
          <w:b/>
        </w:rPr>
        <w:t>Lilia Infelise</w:t>
      </w:r>
      <w:r w:rsidRPr="00FC6C6A">
        <w:rPr>
          <w:rFonts w:ascii="Calibri" w:hAnsi="Calibri" w:cs="Calibri"/>
        </w:rPr>
        <w:t xml:space="preserve"> (ITA)</w:t>
      </w:r>
    </w:p>
    <w:p w:rsidR="00254D45" w:rsidRDefault="00254D45" w:rsidP="00254D45">
      <w:pPr>
        <w:jc w:val="center"/>
        <w:rPr>
          <w:rFonts w:ascii="Calibri" w:hAnsi="Calibri" w:cs="Calibri"/>
        </w:rPr>
      </w:pPr>
    </w:p>
    <w:p w:rsidR="00254D45" w:rsidRPr="00FC6C6A" w:rsidRDefault="00254D45" w:rsidP="00254D45">
      <w:pPr>
        <w:jc w:val="center"/>
        <w:rPr>
          <w:rFonts w:ascii="Calibri" w:hAnsi="Calibri" w:cs="Calibri"/>
        </w:rPr>
      </w:pPr>
      <w:r w:rsidRPr="00FC6C6A">
        <w:rPr>
          <w:rFonts w:ascii="Calibri" w:hAnsi="Calibri" w:cs="Calibri"/>
        </w:rPr>
        <w:t>Přestávka</w:t>
      </w:r>
    </w:p>
    <w:p w:rsidR="00254D45" w:rsidRPr="00FC6C6A" w:rsidRDefault="00254D45" w:rsidP="00254D45">
      <w:pPr>
        <w:jc w:val="center"/>
        <w:rPr>
          <w:rFonts w:ascii="Calibri" w:hAnsi="Calibri" w:cs="Calibri"/>
        </w:rPr>
      </w:pPr>
    </w:p>
    <w:p w:rsidR="00254D45" w:rsidRPr="001A3B8E" w:rsidRDefault="00254D45" w:rsidP="00254D45">
      <w:pPr>
        <w:jc w:val="center"/>
        <w:rPr>
          <w:rFonts w:ascii="Calibri" w:hAnsi="Calibri" w:cs="Calibri"/>
          <w:b/>
        </w:rPr>
      </w:pPr>
      <w:r w:rsidRPr="001A3B8E">
        <w:rPr>
          <w:rFonts w:ascii="Calibri" w:hAnsi="Calibri" w:cs="Calibri"/>
          <w:b/>
        </w:rPr>
        <w:t>II. Odpolední blok (12:30 – 16:00)</w:t>
      </w:r>
    </w:p>
    <w:p w:rsidR="00254D45" w:rsidRPr="00FC6C6A" w:rsidRDefault="00254D45" w:rsidP="00254D45">
      <w:pPr>
        <w:rPr>
          <w:rFonts w:ascii="Calibri" w:hAnsi="Calibri" w:cs="Calibri"/>
        </w:rPr>
      </w:pPr>
    </w:p>
    <w:p w:rsidR="00254D45" w:rsidRPr="00FC6C6A" w:rsidRDefault="00254D45" w:rsidP="00254D45">
      <w:pPr>
        <w:ind w:left="360"/>
        <w:jc w:val="both"/>
        <w:rPr>
          <w:rFonts w:ascii="Calibri" w:hAnsi="Calibri" w:cs="Calibri"/>
        </w:rPr>
      </w:pPr>
      <w:r w:rsidRPr="008C797A">
        <w:rPr>
          <w:rFonts w:ascii="Calibri" w:hAnsi="Calibri" w:cs="Calibri"/>
        </w:rPr>
        <w:t>4.</w:t>
      </w:r>
      <w:r>
        <w:rPr>
          <w:rFonts w:ascii="Calibri" w:hAnsi="Calibri" w:cs="Calibri"/>
          <w:b/>
        </w:rPr>
        <w:t xml:space="preserve">  </w:t>
      </w:r>
      <w:r w:rsidRPr="00FC6C6A">
        <w:rPr>
          <w:rFonts w:ascii="Calibri" w:hAnsi="Calibri" w:cs="Calibri"/>
          <w:b/>
        </w:rPr>
        <w:t>HOWEST - Případové studie a osvědčené postupy z meziresortní spolupráce na Howest</w:t>
      </w:r>
    </w:p>
    <w:p w:rsidR="00254D45" w:rsidRPr="00FC6C6A" w:rsidRDefault="00254D45" w:rsidP="00254D45">
      <w:pPr>
        <w:ind w:left="709"/>
        <w:jc w:val="both"/>
        <w:rPr>
          <w:rFonts w:ascii="Calibri" w:hAnsi="Calibri" w:cs="Calibri"/>
        </w:rPr>
      </w:pPr>
      <w:r w:rsidRPr="00FC6C6A">
        <w:rPr>
          <w:rFonts w:ascii="Calibri" w:hAnsi="Calibri" w:cs="Calibri"/>
        </w:rPr>
        <w:t xml:space="preserve">LED centra na Howest (odborné a servisní střediska pro spolupráci mezi univerzitami </w:t>
      </w:r>
      <w:r>
        <w:rPr>
          <w:rFonts w:ascii="Calibri" w:hAnsi="Calibri" w:cs="Calibri"/>
        </w:rPr>
        <w:t xml:space="preserve">          </w:t>
      </w:r>
      <w:r w:rsidRPr="00FC6C6A">
        <w:rPr>
          <w:rFonts w:ascii="Calibri" w:hAnsi="Calibri" w:cs="Calibri"/>
        </w:rPr>
        <w:t>a podniky)</w:t>
      </w:r>
      <w:r>
        <w:rPr>
          <w:rFonts w:ascii="Calibri" w:hAnsi="Calibri" w:cs="Calibri"/>
        </w:rPr>
        <w:t>.</w:t>
      </w:r>
    </w:p>
    <w:p w:rsidR="00254D45" w:rsidRPr="00FC6C6A" w:rsidRDefault="00254D45" w:rsidP="00254D45">
      <w:pPr>
        <w:ind w:left="709"/>
        <w:jc w:val="both"/>
        <w:rPr>
          <w:rFonts w:ascii="Calibri" w:hAnsi="Calibri" w:cs="Calibri"/>
        </w:rPr>
      </w:pPr>
      <w:r w:rsidRPr="00FC6C6A">
        <w:rPr>
          <w:rFonts w:ascii="Calibri" w:hAnsi="Calibri" w:cs="Calibri"/>
        </w:rPr>
        <w:t xml:space="preserve">Přednáší: </w:t>
      </w:r>
      <w:r w:rsidRPr="00FC6C6A">
        <w:rPr>
          <w:rFonts w:ascii="Calibri" w:hAnsi="Calibri" w:cs="Calibri"/>
          <w:b/>
        </w:rPr>
        <w:t>Herman Kiesel</w:t>
      </w:r>
      <w:r w:rsidRPr="00FC6C6A">
        <w:rPr>
          <w:rFonts w:ascii="Calibri" w:hAnsi="Calibri" w:cs="Calibri"/>
        </w:rPr>
        <w:t xml:space="preserve"> - koordinátor LED sítě </w:t>
      </w:r>
    </w:p>
    <w:p w:rsidR="00254D45" w:rsidRDefault="00254D45" w:rsidP="00254D45">
      <w:pPr>
        <w:ind w:left="709"/>
        <w:jc w:val="both"/>
        <w:rPr>
          <w:rFonts w:ascii="Calibri" w:hAnsi="Calibri" w:cs="Calibri"/>
        </w:rPr>
      </w:pPr>
      <w:r w:rsidRPr="00FC6C6A">
        <w:rPr>
          <w:rFonts w:ascii="Calibri" w:hAnsi="Calibri" w:cs="Calibri"/>
        </w:rPr>
        <w:t>Rozvoj inovačních osnov na Howest ve spolupráci se s různými zúčastněnými stranami</w:t>
      </w:r>
      <w:r>
        <w:rPr>
          <w:rFonts w:ascii="Calibri" w:hAnsi="Calibri" w:cs="Calibri"/>
        </w:rPr>
        <w:t xml:space="preserve"> - </w:t>
      </w:r>
      <w:r w:rsidRPr="00FC6C6A">
        <w:rPr>
          <w:rFonts w:ascii="Calibri" w:hAnsi="Calibri" w:cs="Calibri"/>
        </w:rPr>
        <w:t>Případová studie: Bakalář v oboru aplikovaných věd zdraví</w:t>
      </w:r>
      <w:r>
        <w:rPr>
          <w:rFonts w:ascii="Calibri" w:hAnsi="Calibri" w:cs="Calibri"/>
        </w:rPr>
        <w:t>.</w:t>
      </w:r>
    </w:p>
    <w:p w:rsidR="00254D45" w:rsidRDefault="00254D45" w:rsidP="00254D45">
      <w:pPr>
        <w:ind w:left="709"/>
        <w:jc w:val="both"/>
        <w:rPr>
          <w:rFonts w:ascii="Calibri" w:hAnsi="Calibri" w:cs="Calibri"/>
        </w:rPr>
      </w:pPr>
      <w:r w:rsidRPr="00FC6C6A">
        <w:rPr>
          <w:rFonts w:ascii="Calibri" w:hAnsi="Calibri" w:cs="Calibri"/>
        </w:rPr>
        <w:t xml:space="preserve">Přednáší: </w:t>
      </w:r>
      <w:r w:rsidRPr="00FC6C6A">
        <w:rPr>
          <w:rFonts w:ascii="Calibri" w:hAnsi="Calibri" w:cs="Calibri"/>
          <w:b/>
        </w:rPr>
        <w:t>Evelyn Verlinde</w:t>
      </w:r>
      <w:r w:rsidRPr="00FC6C6A">
        <w:rPr>
          <w:rFonts w:ascii="Calibri" w:hAnsi="Calibri" w:cs="Calibri"/>
        </w:rPr>
        <w:t xml:space="preserve"> - </w:t>
      </w:r>
      <w:r>
        <w:rPr>
          <w:rFonts w:ascii="Calibri" w:hAnsi="Calibri" w:cs="Calibri"/>
        </w:rPr>
        <w:t>k</w:t>
      </w:r>
      <w:r w:rsidRPr="00FC6C6A">
        <w:rPr>
          <w:rFonts w:ascii="Calibri" w:hAnsi="Calibri" w:cs="Calibri"/>
        </w:rPr>
        <w:t xml:space="preserve">oordinátorka programu aplikovaných věd zdraví HowestRegionální mezioborová spolupráce INTERREG projektů (KESS, Tandem, SeaMedia) + ESÚS Eurometropole Lille - Kortrijk </w:t>
      </w:r>
      <w:r>
        <w:rPr>
          <w:rFonts w:ascii="Calibri" w:hAnsi="Calibri" w:cs="Calibri"/>
        </w:rPr>
        <w:t>–</w:t>
      </w:r>
      <w:r w:rsidRPr="00FC6C6A">
        <w:rPr>
          <w:rFonts w:ascii="Calibri" w:hAnsi="Calibri" w:cs="Calibri"/>
        </w:rPr>
        <w:t xml:space="preserve"> Tournai</w:t>
      </w:r>
    </w:p>
    <w:p w:rsidR="00254D45" w:rsidRPr="00FC6C6A" w:rsidRDefault="00254D45" w:rsidP="00254D45">
      <w:pPr>
        <w:ind w:left="709"/>
        <w:jc w:val="both"/>
        <w:rPr>
          <w:rFonts w:ascii="Calibri" w:hAnsi="Calibri" w:cs="Calibri"/>
        </w:rPr>
      </w:pPr>
      <w:r w:rsidRPr="00FC6C6A">
        <w:rPr>
          <w:rFonts w:ascii="Calibri" w:hAnsi="Calibri" w:cs="Calibri"/>
        </w:rPr>
        <w:t xml:space="preserve">Přednáší: </w:t>
      </w:r>
      <w:r w:rsidRPr="00FC6C6A">
        <w:rPr>
          <w:rFonts w:ascii="Calibri" w:hAnsi="Calibri" w:cs="Calibri"/>
          <w:b/>
        </w:rPr>
        <w:t>Kristel Balcaen</w:t>
      </w:r>
      <w:r w:rsidRPr="00FC6C6A">
        <w:rPr>
          <w:rFonts w:ascii="Calibri" w:hAnsi="Calibri" w:cs="Calibri"/>
        </w:rPr>
        <w:t xml:space="preserve"> – </w:t>
      </w:r>
      <w:r>
        <w:rPr>
          <w:rFonts w:ascii="Calibri" w:hAnsi="Calibri" w:cs="Calibri"/>
        </w:rPr>
        <w:t>ř</w:t>
      </w:r>
      <w:r w:rsidRPr="00FC6C6A">
        <w:rPr>
          <w:rFonts w:ascii="Calibri" w:hAnsi="Calibri" w:cs="Calibri"/>
        </w:rPr>
        <w:t>editel mezinárodních projektů Howest (BEL)</w:t>
      </w:r>
    </w:p>
    <w:p w:rsidR="00254D45" w:rsidRPr="00FC6C6A" w:rsidRDefault="00254D45" w:rsidP="00254D45">
      <w:pPr>
        <w:rPr>
          <w:rFonts w:ascii="Calibri" w:hAnsi="Calibri" w:cs="Calibri"/>
        </w:rPr>
      </w:pPr>
    </w:p>
    <w:p w:rsidR="00254D45" w:rsidRPr="00FC6C6A" w:rsidRDefault="00254D45" w:rsidP="00254D45">
      <w:pPr>
        <w:ind w:left="567" w:hanging="283"/>
        <w:jc w:val="both"/>
        <w:rPr>
          <w:rFonts w:ascii="Calibri" w:hAnsi="Calibri" w:cs="Calibri"/>
        </w:rPr>
      </w:pPr>
      <w:r w:rsidRPr="008C797A">
        <w:rPr>
          <w:rFonts w:ascii="Calibri" w:hAnsi="Calibri" w:cs="Calibri"/>
        </w:rPr>
        <w:t>5.</w:t>
      </w:r>
      <w:r>
        <w:rPr>
          <w:rFonts w:ascii="Calibri" w:hAnsi="Calibri" w:cs="Calibri"/>
          <w:b/>
        </w:rPr>
        <w:t xml:space="preserve"> </w:t>
      </w:r>
      <w:r w:rsidRPr="00FC6C6A">
        <w:rPr>
          <w:rFonts w:ascii="Calibri" w:hAnsi="Calibri" w:cs="Calibri"/>
          <w:b/>
        </w:rPr>
        <w:t>Fakulta multimediálních komunikací  UTB Zlín – projekty spolupráce nejen s neziskovým sektorem</w:t>
      </w:r>
    </w:p>
    <w:p w:rsidR="00254D45" w:rsidRPr="00FC6C6A" w:rsidRDefault="00254D45" w:rsidP="00254D45">
      <w:pPr>
        <w:ind w:left="567"/>
        <w:jc w:val="both"/>
        <w:rPr>
          <w:rFonts w:ascii="Calibri" w:hAnsi="Calibri" w:cs="Calibri"/>
        </w:rPr>
      </w:pPr>
      <w:r w:rsidRPr="00FC6C6A">
        <w:rPr>
          <w:rFonts w:ascii="Calibri" w:hAnsi="Calibri" w:cs="Calibri"/>
        </w:rPr>
        <w:t xml:space="preserve">Možnosti a příklady spolupráce neziskových i komerčních subjektů s akademickou sférou ve Zlíně. </w:t>
      </w:r>
    </w:p>
    <w:p w:rsidR="00254D45" w:rsidRPr="00D35231" w:rsidRDefault="00254D45" w:rsidP="00254D45">
      <w:pPr>
        <w:ind w:left="567"/>
        <w:jc w:val="both"/>
        <w:rPr>
          <w:rFonts w:ascii="Calibri" w:hAnsi="Calibri" w:cs="Calibri"/>
          <w:b/>
        </w:rPr>
      </w:pPr>
      <w:r w:rsidRPr="00FC6C6A">
        <w:rPr>
          <w:rFonts w:ascii="Calibri" w:hAnsi="Calibri" w:cs="Calibri"/>
        </w:rPr>
        <w:t xml:space="preserve">Přednáší: </w:t>
      </w:r>
      <w:r w:rsidRPr="00FC6C6A">
        <w:rPr>
          <w:rFonts w:ascii="Calibri" w:hAnsi="Calibri" w:cs="Calibri"/>
          <w:b/>
        </w:rPr>
        <w:t>Ing. Martina Juříková Ph.D., P</w:t>
      </w:r>
      <w:r>
        <w:rPr>
          <w:rFonts w:ascii="Calibri" w:hAnsi="Calibri" w:cs="Calibri"/>
          <w:b/>
        </w:rPr>
        <w:t>ae</w:t>
      </w:r>
      <w:r w:rsidRPr="00FC6C6A">
        <w:rPr>
          <w:rFonts w:ascii="Calibri" w:hAnsi="Calibri" w:cs="Calibri"/>
          <w:b/>
        </w:rPr>
        <w:t xml:space="preserve">dDr. Marcela Gottlichová </w:t>
      </w:r>
      <w:r w:rsidRPr="00FC6C6A">
        <w:rPr>
          <w:rFonts w:ascii="Calibri" w:hAnsi="Calibri" w:cs="Calibri"/>
        </w:rPr>
        <w:t>(CZE)</w:t>
      </w:r>
      <w:r>
        <w:rPr>
          <w:rFonts w:ascii="Calibri" w:hAnsi="Calibri" w:cs="Calibri"/>
        </w:rPr>
        <w:t xml:space="preserve">, </w:t>
      </w:r>
      <w:r w:rsidRPr="00D35231">
        <w:rPr>
          <w:rFonts w:ascii="Calibri" w:hAnsi="Calibri" w:cs="Calibri"/>
          <w:b/>
        </w:rPr>
        <w:t>Jana Sklenářová, BC. Tereza Raidová</w:t>
      </w:r>
    </w:p>
    <w:p w:rsidR="00254D45" w:rsidRPr="00FC6C6A" w:rsidRDefault="00254D45" w:rsidP="00254D45">
      <w:pPr>
        <w:jc w:val="both"/>
        <w:rPr>
          <w:rFonts w:ascii="Calibri" w:hAnsi="Calibri" w:cs="Calibri"/>
        </w:rPr>
      </w:pPr>
    </w:p>
    <w:p w:rsidR="00254D45" w:rsidRPr="00FC6C6A" w:rsidRDefault="00254D45" w:rsidP="00254D45">
      <w:pPr>
        <w:ind w:left="360"/>
        <w:jc w:val="both"/>
        <w:rPr>
          <w:rFonts w:ascii="Calibri" w:hAnsi="Calibri" w:cs="Calibri"/>
          <w:b/>
        </w:rPr>
      </w:pPr>
      <w:r w:rsidRPr="00D74800">
        <w:rPr>
          <w:rFonts w:ascii="Calibri" w:hAnsi="Calibri" w:cs="Calibri"/>
        </w:rPr>
        <w:t>6.</w:t>
      </w:r>
      <w:r>
        <w:rPr>
          <w:rFonts w:ascii="Calibri" w:hAnsi="Calibri" w:cs="Calibri"/>
          <w:b/>
        </w:rPr>
        <w:t xml:space="preserve"> </w:t>
      </w:r>
      <w:r w:rsidRPr="00FC6C6A">
        <w:rPr>
          <w:rFonts w:ascii="Calibri" w:hAnsi="Calibri" w:cs="Calibri"/>
          <w:b/>
        </w:rPr>
        <w:t>Příklady spolupráce mezi obcemi, univerzitou a soukromým sektorem</w:t>
      </w:r>
    </w:p>
    <w:p w:rsidR="00254D45" w:rsidRPr="00FC6C6A" w:rsidRDefault="00254D45" w:rsidP="00254D45">
      <w:pPr>
        <w:ind w:left="567"/>
        <w:jc w:val="both"/>
        <w:rPr>
          <w:rFonts w:ascii="Calibri" w:hAnsi="Calibri" w:cs="Calibri"/>
        </w:rPr>
      </w:pPr>
      <w:r w:rsidRPr="00FC6C6A">
        <w:rPr>
          <w:rFonts w:ascii="Calibri" w:hAnsi="Calibri" w:cs="Calibri"/>
        </w:rPr>
        <w:t>Dvě případové studie z Nizozemí.  BrainPort Eindhoven – regionální hospodářský rozvoj zacílený na „nejchytřejší“ region na světě. Weekendschool - inovačního vzdělávání dětí se sociálním znevýhodněním</w:t>
      </w:r>
      <w:r>
        <w:rPr>
          <w:rFonts w:ascii="Calibri" w:hAnsi="Calibri" w:cs="Calibri"/>
        </w:rPr>
        <w:t>.</w:t>
      </w:r>
    </w:p>
    <w:p w:rsidR="00254D45" w:rsidRPr="00FC6C6A" w:rsidRDefault="00254D45" w:rsidP="00254D45">
      <w:pPr>
        <w:ind w:left="360" w:firstLine="207"/>
        <w:jc w:val="both"/>
        <w:rPr>
          <w:rFonts w:ascii="Calibri" w:hAnsi="Calibri" w:cs="Calibri"/>
        </w:rPr>
      </w:pPr>
      <w:r w:rsidRPr="00FC6C6A">
        <w:rPr>
          <w:rFonts w:ascii="Calibri" w:hAnsi="Calibri" w:cs="Calibri"/>
        </w:rPr>
        <w:t xml:space="preserve">Přednáší: </w:t>
      </w:r>
      <w:r w:rsidRPr="00FC6C6A">
        <w:rPr>
          <w:rFonts w:ascii="Calibri" w:hAnsi="Calibri" w:cs="Calibri"/>
          <w:b/>
        </w:rPr>
        <w:t>Yvette Bommelje</w:t>
      </w:r>
      <w:r w:rsidRPr="00FC6C6A">
        <w:rPr>
          <w:rFonts w:ascii="Calibri" w:hAnsi="Calibri" w:cs="Calibri"/>
        </w:rPr>
        <w:t xml:space="preserve"> (NLD)</w:t>
      </w:r>
    </w:p>
    <w:p w:rsidR="00254D45" w:rsidRPr="00FC6C6A" w:rsidRDefault="00254D45" w:rsidP="00254D45">
      <w:pPr>
        <w:rPr>
          <w:rFonts w:ascii="Calibri" w:hAnsi="Calibri" w:cs="Calibri"/>
          <w:b/>
          <w:sz w:val="28"/>
          <w:szCs w:val="28"/>
        </w:rPr>
      </w:pPr>
      <w:r w:rsidRPr="00FC6C6A">
        <w:rPr>
          <w:rFonts w:ascii="Calibri" w:hAnsi="Calibri" w:cs="Calibri"/>
          <w:b/>
          <w:sz w:val="28"/>
          <w:szCs w:val="28"/>
        </w:rPr>
        <w:lastRenderedPageBreak/>
        <w:t xml:space="preserve">Pátek 14. 6. 2013 - Sociální podnikání – cesta k soběstačnosti  </w:t>
      </w:r>
    </w:p>
    <w:p w:rsidR="00254D45" w:rsidRPr="00FC6C6A" w:rsidRDefault="00254D45" w:rsidP="00254D45">
      <w:pPr>
        <w:jc w:val="center"/>
        <w:rPr>
          <w:rFonts w:ascii="Calibri" w:hAnsi="Calibri" w:cs="Calibri"/>
          <w:b/>
          <w:sz w:val="28"/>
          <w:szCs w:val="28"/>
        </w:rPr>
      </w:pPr>
    </w:p>
    <w:p w:rsidR="00254D45" w:rsidRDefault="00254D45" w:rsidP="00254D45">
      <w:pPr>
        <w:jc w:val="center"/>
        <w:rPr>
          <w:rFonts w:ascii="Calibri" w:hAnsi="Calibri" w:cs="Calibri"/>
          <w:b/>
        </w:rPr>
      </w:pPr>
    </w:p>
    <w:p w:rsidR="00254D45" w:rsidRDefault="00254D45" w:rsidP="00254D45">
      <w:pPr>
        <w:jc w:val="center"/>
        <w:rPr>
          <w:rFonts w:ascii="Calibri" w:hAnsi="Calibri" w:cs="Calibri"/>
          <w:b/>
        </w:rPr>
      </w:pPr>
      <w:r w:rsidRPr="00D35231">
        <w:rPr>
          <w:rFonts w:ascii="Calibri" w:hAnsi="Calibri" w:cs="Calibri"/>
          <w:b/>
        </w:rPr>
        <w:t>Dopolední blok (9:00 – 13:00)</w:t>
      </w:r>
    </w:p>
    <w:p w:rsidR="00254D45" w:rsidRDefault="00254D45" w:rsidP="00254D45">
      <w:pPr>
        <w:jc w:val="center"/>
        <w:rPr>
          <w:rFonts w:ascii="Calibri" w:hAnsi="Calibri" w:cs="Calibri"/>
          <w:b/>
        </w:rPr>
      </w:pPr>
    </w:p>
    <w:p w:rsidR="00254D45" w:rsidRPr="00D35231" w:rsidRDefault="00254D45" w:rsidP="00254D45">
      <w:pPr>
        <w:jc w:val="center"/>
        <w:rPr>
          <w:rFonts w:ascii="Calibri" w:hAnsi="Calibri" w:cs="Calibri"/>
          <w:b/>
        </w:rPr>
      </w:pPr>
    </w:p>
    <w:p w:rsidR="00254D45" w:rsidRDefault="00254D45" w:rsidP="00254D45">
      <w:pPr>
        <w:numPr>
          <w:ilvl w:val="0"/>
          <w:numId w:val="4"/>
        </w:numPr>
        <w:rPr>
          <w:rFonts w:ascii="Calibri" w:hAnsi="Calibri" w:cs="Calibri"/>
        </w:rPr>
      </w:pPr>
      <w:r w:rsidRPr="00FC6C6A">
        <w:rPr>
          <w:rFonts w:ascii="Calibri" w:hAnsi="Calibri" w:cs="Calibri"/>
          <w:b/>
        </w:rPr>
        <w:t xml:space="preserve">Zahájení - </w:t>
      </w:r>
      <w:r w:rsidRPr="00FC6C6A">
        <w:rPr>
          <w:rFonts w:ascii="Calibri" w:hAnsi="Calibri" w:cs="Calibri"/>
        </w:rPr>
        <w:t>představení přednášejících</w:t>
      </w:r>
    </w:p>
    <w:p w:rsidR="00254D45" w:rsidRDefault="00254D45" w:rsidP="00254D45">
      <w:pPr>
        <w:rPr>
          <w:rFonts w:ascii="Calibri" w:hAnsi="Calibri" w:cs="Calibri"/>
        </w:rPr>
      </w:pPr>
    </w:p>
    <w:p w:rsidR="00254D45" w:rsidRPr="00FC6C6A" w:rsidRDefault="00254D45" w:rsidP="00254D45">
      <w:pPr>
        <w:numPr>
          <w:ilvl w:val="0"/>
          <w:numId w:val="4"/>
        </w:numPr>
        <w:rPr>
          <w:rFonts w:ascii="Calibri" w:hAnsi="Calibri" w:cs="Calibri"/>
          <w:b/>
        </w:rPr>
      </w:pPr>
      <w:r w:rsidRPr="00FC6C6A">
        <w:rPr>
          <w:rFonts w:ascii="Calibri" w:hAnsi="Calibri" w:cs="Calibri"/>
          <w:b/>
        </w:rPr>
        <w:t>Různé způsoby</w:t>
      </w:r>
      <w:r>
        <w:rPr>
          <w:rFonts w:ascii="Calibri" w:hAnsi="Calibri" w:cs="Calibri"/>
          <w:b/>
        </w:rPr>
        <w:t xml:space="preserve"> </w:t>
      </w:r>
      <w:r w:rsidRPr="00FC6C6A">
        <w:rPr>
          <w:rFonts w:ascii="Calibri" w:hAnsi="Calibri" w:cs="Calibri"/>
          <w:b/>
        </w:rPr>
        <w:t>př</w:t>
      </w:r>
      <w:r>
        <w:rPr>
          <w:rFonts w:ascii="Calibri" w:hAnsi="Calibri" w:cs="Calibri"/>
          <w:b/>
        </w:rPr>
        <w:t>í</w:t>
      </w:r>
      <w:r w:rsidRPr="00FC6C6A">
        <w:rPr>
          <w:rFonts w:ascii="Calibri" w:hAnsi="Calibri" w:cs="Calibri"/>
          <w:b/>
        </w:rPr>
        <w:t>stup</w:t>
      </w:r>
      <w:r>
        <w:rPr>
          <w:rFonts w:ascii="Calibri" w:hAnsi="Calibri" w:cs="Calibri"/>
          <w:b/>
        </w:rPr>
        <w:t>u</w:t>
      </w:r>
      <w:r w:rsidRPr="00FC6C6A">
        <w:rPr>
          <w:rFonts w:ascii="Calibri" w:hAnsi="Calibri" w:cs="Calibri"/>
          <w:b/>
        </w:rPr>
        <w:t xml:space="preserve"> k sociální ekonomice v rámci Agendy 21 </w:t>
      </w:r>
    </w:p>
    <w:p w:rsidR="00254D45" w:rsidRPr="00FC6C6A" w:rsidRDefault="00254D45" w:rsidP="00254D45">
      <w:pPr>
        <w:ind w:left="709"/>
        <w:rPr>
          <w:rFonts w:ascii="Calibri" w:hAnsi="Calibri" w:cs="Calibri"/>
        </w:rPr>
      </w:pPr>
      <w:r>
        <w:rPr>
          <w:rFonts w:ascii="Calibri" w:hAnsi="Calibri" w:cs="Calibri"/>
        </w:rPr>
        <w:t>Čtyři</w:t>
      </w:r>
      <w:r w:rsidRPr="00FC6C6A">
        <w:rPr>
          <w:rFonts w:ascii="Calibri" w:hAnsi="Calibri" w:cs="Calibri"/>
        </w:rPr>
        <w:t xml:space="preserve"> případové studie z </w:t>
      </w:r>
      <w:r>
        <w:rPr>
          <w:rFonts w:ascii="Calibri" w:hAnsi="Calibri" w:cs="Calibri"/>
        </w:rPr>
        <w:t>f</w:t>
      </w:r>
      <w:r w:rsidRPr="00FC6C6A">
        <w:rPr>
          <w:rFonts w:ascii="Calibri" w:hAnsi="Calibri" w:cs="Calibri"/>
        </w:rPr>
        <w:t xml:space="preserve">rancouzského města Romans a jeho regionu. </w:t>
      </w:r>
    </w:p>
    <w:p w:rsidR="00254D45" w:rsidRPr="00FC6C6A" w:rsidRDefault="00254D45" w:rsidP="00254D45">
      <w:pPr>
        <w:ind w:left="709"/>
        <w:rPr>
          <w:rFonts w:ascii="Calibri" w:hAnsi="Calibri" w:cs="Calibri"/>
        </w:rPr>
      </w:pPr>
      <w:r w:rsidRPr="00FC6C6A">
        <w:rPr>
          <w:rFonts w:ascii="Calibri" w:hAnsi="Calibri" w:cs="Calibri"/>
        </w:rPr>
        <w:t xml:space="preserve">Přednáší:  </w:t>
      </w:r>
      <w:r w:rsidRPr="00FC6C6A">
        <w:rPr>
          <w:rFonts w:ascii="Calibri" w:hAnsi="Calibri" w:cs="Calibri"/>
          <w:b/>
        </w:rPr>
        <w:t xml:space="preserve">Anne-Sophie MELLET-BRETON </w:t>
      </w:r>
      <w:r w:rsidRPr="00FC6C6A">
        <w:rPr>
          <w:rFonts w:ascii="Calibri" w:hAnsi="Calibri" w:cs="Calibri"/>
        </w:rPr>
        <w:t>(FRA)</w:t>
      </w:r>
    </w:p>
    <w:p w:rsidR="00254D45" w:rsidRPr="00FC6C6A" w:rsidRDefault="00254D45" w:rsidP="00254D45">
      <w:pPr>
        <w:ind w:left="709"/>
        <w:rPr>
          <w:rFonts w:ascii="Calibri" w:hAnsi="Calibri" w:cs="Calibri"/>
        </w:rPr>
      </w:pPr>
    </w:p>
    <w:p w:rsidR="00254D45" w:rsidRPr="00FC6C6A" w:rsidRDefault="00254D45" w:rsidP="00254D45">
      <w:pPr>
        <w:numPr>
          <w:ilvl w:val="0"/>
          <w:numId w:val="4"/>
        </w:numPr>
        <w:rPr>
          <w:rFonts w:ascii="Calibri" w:hAnsi="Calibri" w:cs="Calibri"/>
          <w:b/>
        </w:rPr>
      </w:pPr>
      <w:r w:rsidRPr="00FC6C6A">
        <w:rPr>
          <w:rFonts w:ascii="Calibri" w:hAnsi="Calibri" w:cs="Calibri"/>
          <w:b/>
        </w:rPr>
        <w:t>PROCESIA Zlín s.r.o., rozjezd sociálního podnikání v oblasti úklidových služeb</w:t>
      </w:r>
    </w:p>
    <w:p w:rsidR="00254D45" w:rsidRPr="00FC6C6A" w:rsidRDefault="00254D45" w:rsidP="00254D45">
      <w:pPr>
        <w:ind w:left="567" w:firstLine="142"/>
        <w:rPr>
          <w:rFonts w:ascii="Calibri" w:hAnsi="Calibri" w:cs="Calibri"/>
        </w:rPr>
      </w:pPr>
      <w:r w:rsidRPr="00FC6C6A">
        <w:rPr>
          <w:rFonts w:ascii="Calibri" w:hAnsi="Calibri" w:cs="Calibri"/>
        </w:rPr>
        <w:t xml:space="preserve">Konkrétní příklad z praxe </w:t>
      </w:r>
      <w:r>
        <w:rPr>
          <w:rFonts w:ascii="Calibri" w:hAnsi="Calibri" w:cs="Calibri"/>
        </w:rPr>
        <w:t xml:space="preserve">k </w:t>
      </w:r>
      <w:r w:rsidRPr="00FC6C6A">
        <w:rPr>
          <w:rFonts w:ascii="Calibri" w:hAnsi="Calibri" w:cs="Calibri"/>
        </w:rPr>
        <w:t xml:space="preserve">rozjezdu sociální služby ve Zlíně. Klady </w:t>
      </w:r>
      <w:r>
        <w:rPr>
          <w:rFonts w:ascii="Calibri" w:hAnsi="Calibri" w:cs="Calibri"/>
        </w:rPr>
        <w:t>a</w:t>
      </w:r>
      <w:r w:rsidRPr="00FC6C6A">
        <w:rPr>
          <w:rFonts w:ascii="Calibri" w:hAnsi="Calibri" w:cs="Calibri"/>
        </w:rPr>
        <w:t xml:space="preserve"> zápory v praxi. </w:t>
      </w:r>
    </w:p>
    <w:p w:rsidR="00254D45" w:rsidRPr="00FC6C6A" w:rsidRDefault="00254D45" w:rsidP="00254D45">
      <w:pPr>
        <w:ind w:left="567" w:firstLine="142"/>
        <w:rPr>
          <w:rFonts w:ascii="Calibri" w:hAnsi="Calibri" w:cs="Calibri"/>
        </w:rPr>
      </w:pPr>
      <w:bookmarkStart w:id="0" w:name="OLE_LINK1"/>
      <w:bookmarkStart w:id="1" w:name="OLE_LINK2"/>
      <w:r w:rsidRPr="00FC6C6A">
        <w:rPr>
          <w:rFonts w:ascii="Calibri" w:hAnsi="Calibri" w:cs="Calibri"/>
        </w:rPr>
        <w:t xml:space="preserve">Přednáší:  </w:t>
      </w:r>
      <w:r w:rsidRPr="00FC6C6A">
        <w:rPr>
          <w:rFonts w:ascii="Calibri" w:hAnsi="Calibri" w:cs="Calibri"/>
          <w:b/>
        </w:rPr>
        <w:t>Petr Netočný / Petr Štěpáník</w:t>
      </w:r>
      <w:r w:rsidRPr="00FC6C6A">
        <w:rPr>
          <w:rFonts w:ascii="Calibri" w:hAnsi="Calibri" w:cs="Calibri"/>
        </w:rPr>
        <w:t xml:space="preserve"> (CZE)</w:t>
      </w:r>
    </w:p>
    <w:bookmarkEnd w:id="0"/>
    <w:bookmarkEnd w:id="1"/>
    <w:p w:rsidR="00254D45" w:rsidRPr="00FC6C6A" w:rsidRDefault="00254D45" w:rsidP="00254D45">
      <w:pPr>
        <w:rPr>
          <w:rFonts w:ascii="Calibri" w:hAnsi="Calibri" w:cs="Calibri"/>
        </w:rPr>
      </w:pPr>
    </w:p>
    <w:p w:rsidR="00254D45" w:rsidRPr="00FC6C6A" w:rsidRDefault="00254D45" w:rsidP="00254D45">
      <w:pPr>
        <w:numPr>
          <w:ilvl w:val="0"/>
          <w:numId w:val="4"/>
        </w:numPr>
        <w:rPr>
          <w:rFonts w:ascii="Calibri" w:hAnsi="Calibri" w:cs="Calibri"/>
          <w:b/>
        </w:rPr>
      </w:pPr>
      <w:r w:rsidRPr="00FC6C6A">
        <w:rPr>
          <w:rFonts w:ascii="Calibri" w:hAnsi="Calibri" w:cs="Calibri"/>
          <w:b/>
        </w:rPr>
        <w:t>Sociální podnikán v Itálii</w:t>
      </w:r>
    </w:p>
    <w:p w:rsidR="00254D45" w:rsidRPr="00FC6C6A" w:rsidRDefault="00254D45" w:rsidP="00254D45">
      <w:pPr>
        <w:ind w:left="709"/>
        <w:jc w:val="both"/>
        <w:rPr>
          <w:rFonts w:ascii="Calibri" w:hAnsi="Calibri" w:cs="Calibri"/>
        </w:rPr>
      </w:pPr>
      <w:r w:rsidRPr="00FC6C6A">
        <w:rPr>
          <w:rFonts w:ascii="Calibri" w:hAnsi="Calibri" w:cs="Calibri"/>
        </w:rPr>
        <w:t xml:space="preserve">Přednáška předního italského experta na </w:t>
      </w:r>
      <w:r>
        <w:rPr>
          <w:rFonts w:ascii="Calibri" w:hAnsi="Calibri" w:cs="Calibri"/>
        </w:rPr>
        <w:t xml:space="preserve">téma - </w:t>
      </w:r>
      <w:r w:rsidRPr="00FC6C6A">
        <w:rPr>
          <w:rFonts w:ascii="Calibri" w:hAnsi="Calibri" w:cs="Calibri"/>
        </w:rPr>
        <w:t>sociální podnikání, inovace, komunikac</w:t>
      </w:r>
      <w:r>
        <w:rPr>
          <w:rFonts w:ascii="Calibri" w:hAnsi="Calibri" w:cs="Calibri"/>
        </w:rPr>
        <w:t>e</w:t>
      </w:r>
      <w:r w:rsidRPr="00FC6C6A">
        <w:rPr>
          <w:rFonts w:ascii="Calibri" w:hAnsi="Calibri" w:cs="Calibri"/>
        </w:rPr>
        <w:t xml:space="preserve"> a fundraising, sociální média a poradenství. </w:t>
      </w:r>
    </w:p>
    <w:p w:rsidR="00254D45" w:rsidRPr="00FC6C6A" w:rsidRDefault="00254D45" w:rsidP="00254D45">
      <w:pPr>
        <w:ind w:left="709"/>
        <w:rPr>
          <w:rFonts w:ascii="Calibri" w:hAnsi="Calibri" w:cs="Calibri"/>
        </w:rPr>
      </w:pPr>
      <w:r w:rsidRPr="00FC6C6A">
        <w:rPr>
          <w:rFonts w:ascii="Calibri" w:hAnsi="Calibri" w:cs="Calibri"/>
        </w:rPr>
        <w:t xml:space="preserve">Přednáší:  </w:t>
      </w:r>
      <w:r w:rsidRPr="00FC6C6A">
        <w:rPr>
          <w:rFonts w:ascii="Calibri" w:hAnsi="Calibri" w:cs="Calibri"/>
          <w:b/>
        </w:rPr>
        <w:t>Bruno Conte</w:t>
      </w:r>
      <w:r w:rsidRPr="00FC6C6A">
        <w:rPr>
          <w:rFonts w:ascii="Calibri" w:hAnsi="Calibri" w:cs="Calibri"/>
        </w:rPr>
        <w:t xml:space="preserve"> (ITA)</w:t>
      </w:r>
    </w:p>
    <w:p w:rsidR="00254D45" w:rsidRPr="00FC6C6A" w:rsidRDefault="00254D45" w:rsidP="00254D45">
      <w:pPr>
        <w:ind w:left="709"/>
        <w:rPr>
          <w:rFonts w:ascii="Calibri" w:hAnsi="Calibri" w:cs="Calibri"/>
        </w:rPr>
      </w:pPr>
    </w:p>
    <w:p w:rsidR="00254D45" w:rsidRPr="00FC6C6A" w:rsidRDefault="00254D45" w:rsidP="00254D45">
      <w:pPr>
        <w:numPr>
          <w:ilvl w:val="0"/>
          <w:numId w:val="4"/>
        </w:numPr>
        <w:rPr>
          <w:rFonts w:ascii="Calibri" w:hAnsi="Calibri" w:cs="Calibri"/>
        </w:rPr>
      </w:pPr>
      <w:r w:rsidRPr="00FC6C6A">
        <w:rPr>
          <w:rFonts w:ascii="Calibri" w:hAnsi="Calibri" w:cs="Calibri"/>
          <w:b/>
        </w:rPr>
        <w:t>Minites - Mini technické služby Nová Dědina</w:t>
      </w:r>
    </w:p>
    <w:p w:rsidR="00254D45" w:rsidRPr="00FC6C6A" w:rsidRDefault="00254D45" w:rsidP="00254D45">
      <w:pPr>
        <w:ind w:left="709"/>
        <w:rPr>
          <w:rFonts w:ascii="Calibri" w:hAnsi="Calibri" w:cs="Calibri"/>
        </w:rPr>
      </w:pPr>
      <w:r w:rsidRPr="00FC6C6A">
        <w:rPr>
          <w:rFonts w:ascii="Calibri" w:hAnsi="Calibri" w:cs="Calibri"/>
        </w:rPr>
        <w:t>Plány versus realita sociálního podnikání.  Jak fungují „sociální“ technické služby pro malé obce, domácnosti a malé podnikatele</w:t>
      </w:r>
      <w:r>
        <w:rPr>
          <w:rFonts w:ascii="Calibri" w:hAnsi="Calibri" w:cs="Calibri"/>
        </w:rPr>
        <w:t>.</w:t>
      </w:r>
      <w:r w:rsidRPr="00FC6C6A">
        <w:rPr>
          <w:rFonts w:ascii="Calibri" w:hAnsi="Calibri" w:cs="Calibri"/>
        </w:rPr>
        <w:t xml:space="preserve"> </w:t>
      </w:r>
    </w:p>
    <w:p w:rsidR="00254D45" w:rsidRPr="00FC6C6A" w:rsidRDefault="00254D45" w:rsidP="00254D45">
      <w:pPr>
        <w:ind w:left="709"/>
        <w:rPr>
          <w:rFonts w:ascii="Calibri" w:hAnsi="Calibri" w:cs="Calibri"/>
        </w:rPr>
      </w:pPr>
      <w:r w:rsidRPr="00FC6C6A">
        <w:rPr>
          <w:rFonts w:ascii="Calibri" w:hAnsi="Calibri" w:cs="Calibri"/>
        </w:rPr>
        <w:t xml:space="preserve">Přednáší: </w:t>
      </w:r>
      <w:r w:rsidRPr="00FC6C6A">
        <w:rPr>
          <w:rFonts w:ascii="Calibri" w:hAnsi="Calibri" w:cs="Calibri"/>
          <w:b/>
        </w:rPr>
        <w:t>Ing. Marcela Kubíčková</w:t>
      </w:r>
      <w:r w:rsidRPr="00FC6C6A">
        <w:rPr>
          <w:rFonts w:ascii="Calibri" w:hAnsi="Calibri" w:cs="Calibri"/>
        </w:rPr>
        <w:t xml:space="preserve"> (CZE)</w:t>
      </w:r>
    </w:p>
    <w:p w:rsidR="00254D45" w:rsidRDefault="00254D45" w:rsidP="00254D45">
      <w:pPr>
        <w:rPr>
          <w:rFonts w:ascii="Calibri" w:hAnsi="Calibri" w:cs="Arial"/>
        </w:rPr>
      </w:pPr>
    </w:p>
    <w:p w:rsidR="00254D45" w:rsidRPr="00DA2838" w:rsidRDefault="00254D45" w:rsidP="00254D45">
      <w:pPr>
        <w:pStyle w:val="Zhlav"/>
        <w:spacing w:after="240"/>
        <w:ind w:right="72"/>
        <w:jc w:val="center"/>
        <w:rPr>
          <w:rFonts w:ascii="Calibri" w:hAnsi="Calibri" w:cs="Arial"/>
          <w:bCs/>
          <w:color w:val="000000"/>
        </w:rPr>
      </w:pPr>
      <w:r>
        <w:rPr>
          <w:rFonts w:ascii="Calibri" w:hAnsi="Calibri" w:cs="Arial"/>
          <w:color w:val="000000"/>
        </w:rPr>
        <w:br w:type="page"/>
      </w:r>
      <w:r w:rsidRPr="00DA2838">
        <w:rPr>
          <w:rFonts w:ascii="Calibri" w:hAnsi="Calibri" w:cs="Arial"/>
          <w:color w:val="000000"/>
        </w:rPr>
        <w:lastRenderedPageBreak/>
        <w:t xml:space="preserve">Přihláška </w:t>
      </w:r>
      <w:r w:rsidRPr="00DA2838">
        <w:rPr>
          <w:rFonts w:ascii="Calibri" w:hAnsi="Calibri" w:cs="Arial"/>
          <w:bCs/>
          <w:color w:val="000000"/>
        </w:rPr>
        <w:t xml:space="preserve">na </w:t>
      </w:r>
    </w:p>
    <w:p w:rsidR="00254D45" w:rsidRPr="00DA2838" w:rsidRDefault="00254D45" w:rsidP="00254D45">
      <w:pPr>
        <w:pStyle w:val="Nzev"/>
        <w:outlineLvl w:val="0"/>
        <w:rPr>
          <w:rFonts w:ascii="Calibri" w:hAnsi="Calibri"/>
          <w:sz w:val="36"/>
          <w:szCs w:val="36"/>
        </w:rPr>
      </w:pPr>
      <w:r>
        <w:rPr>
          <w:rFonts w:ascii="Calibri" w:hAnsi="Calibri"/>
          <w:sz w:val="36"/>
          <w:szCs w:val="36"/>
        </w:rPr>
        <w:t>MEZINÁRODNÍ KONFERENCI KOOPERACE</w:t>
      </w:r>
    </w:p>
    <w:p w:rsidR="00254D45" w:rsidRPr="00DA2838" w:rsidRDefault="00254D45" w:rsidP="00254D45">
      <w:pPr>
        <w:pStyle w:val="Nzev"/>
        <w:outlineLvl w:val="0"/>
        <w:rPr>
          <w:rFonts w:ascii="Calibri" w:hAnsi="Calibri"/>
          <w:sz w:val="32"/>
        </w:rPr>
      </w:pPr>
    </w:p>
    <w:p w:rsidR="00254D45" w:rsidRPr="00DA2838" w:rsidRDefault="00254D45" w:rsidP="00254D45">
      <w:pPr>
        <w:autoSpaceDE w:val="0"/>
        <w:autoSpaceDN w:val="0"/>
        <w:adjustRightInd w:val="0"/>
        <w:jc w:val="both"/>
        <w:rPr>
          <w:rFonts w:ascii="Calibri" w:hAnsi="Calibri" w:cs="Arial"/>
          <w:sz w:val="22"/>
          <w:szCs w:val="22"/>
        </w:rPr>
      </w:pPr>
      <w:r>
        <w:rPr>
          <w:rFonts w:ascii="Calibri" w:hAnsi="Calibri" w:cs="Arial"/>
          <w:color w:val="000000"/>
        </w:rPr>
        <w:t>realizovanou</w:t>
      </w:r>
      <w:r w:rsidRPr="00DA2838">
        <w:rPr>
          <w:rFonts w:ascii="Calibri" w:hAnsi="Calibri" w:cs="Arial"/>
          <w:color w:val="000000"/>
        </w:rPr>
        <w:t xml:space="preserve"> v rámci projektu „</w:t>
      </w:r>
      <w:r w:rsidRPr="00DA2838">
        <w:rPr>
          <w:rFonts w:ascii="Calibri" w:hAnsi="Calibri"/>
          <w:b/>
          <w:bCs/>
        </w:rPr>
        <w:t>Kooperace vysokého školství, veřejné správy, podnikatelského a neziskového sektoru pro socio-ekonomický rozvoj regionu</w:t>
      </w:r>
      <w:r w:rsidRPr="00DA2838">
        <w:rPr>
          <w:rFonts w:ascii="Calibri" w:hAnsi="Calibri"/>
        </w:rPr>
        <w:t>“</w:t>
      </w:r>
      <w:r w:rsidRPr="00DA2838">
        <w:rPr>
          <w:rFonts w:ascii="Calibri" w:hAnsi="Calibri"/>
          <w:sz w:val="22"/>
        </w:rPr>
        <w:t xml:space="preserve"> , reg. č. CZ.1.04/5.1.01/51.00034 </w:t>
      </w:r>
      <w:r w:rsidRPr="00DA2838">
        <w:rPr>
          <w:rFonts w:ascii="Calibri" w:hAnsi="Calibri" w:cs="Arial"/>
          <w:sz w:val="22"/>
          <w:szCs w:val="22"/>
        </w:rPr>
        <w:t>financovaného z prostředků ESF prostřednictvím Operačního programu Lidské zdroje a zaměstnanost a státního rozpočtu ČR.</w:t>
      </w:r>
    </w:p>
    <w:p w:rsidR="00254D45" w:rsidRPr="00DA2838" w:rsidRDefault="00254D45" w:rsidP="00254D45">
      <w:pPr>
        <w:autoSpaceDE w:val="0"/>
        <w:autoSpaceDN w:val="0"/>
        <w:adjustRightInd w:val="0"/>
        <w:rPr>
          <w:rFonts w:ascii="Calibri" w:hAnsi="Calibri" w:cs="Arial"/>
          <w:sz w:val="22"/>
          <w:szCs w:val="22"/>
        </w:rPr>
      </w:pPr>
    </w:p>
    <w:p w:rsidR="00254D45" w:rsidRPr="00DA2838" w:rsidRDefault="00254D45" w:rsidP="00254D45">
      <w:pPr>
        <w:tabs>
          <w:tab w:val="left" w:pos="2160"/>
        </w:tabs>
        <w:spacing w:before="120" w:after="240"/>
        <w:ind w:right="72"/>
        <w:rPr>
          <w:rFonts w:ascii="Calibri" w:hAnsi="Calibri" w:cs="Arial"/>
          <w:color w:val="000000"/>
          <w:u w:val="single"/>
        </w:rPr>
      </w:pPr>
      <w:r w:rsidRPr="00F97AB4">
        <w:rPr>
          <w:rFonts w:ascii="Calibri" w:hAnsi="Calibri" w:cs="Arial"/>
          <w:b/>
          <w:color w:val="000000"/>
        </w:rPr>
        <w:t>Čtvrtek 13. 6. 2013</w:t>
      </w:r>
      <w:r>
        <w:rPr>
          <w:rFonts w:ascii="Calibri" w:hAnsi="Calibri" w:cs="Arial"/>
          <w:b/>
          <w:color w:val="000000"/>
        </w:rPr>
        <w:t>: Spolupráce s vysokou školou v praxi</w:t>
      </w:r>
      <w:r>
        <w:rPr>
          <w:rFonts w:ascii="Calibri" w:hAnsi="Calibri" w:cs="Arial"/>
          <w:color w:val="000000"/>
        </w:rPr>
        <w:t xml:space="preserve"> </w:t>
      </w:r>
      <w:r>
        <w:rPr>
          <w:rFonts w:ascii="Calibri" w:hAnsi="Calibri" w:cs="Arial"/>
          <w:b/>
          <w:color w:val="000000"/>
        </w:rPr>
        <w:t xml:space="preserve"> </w:t>
      </w:r>
    </w:p>
    <w:p w:rsidR="00254D45" w:rsidRPr="00D95932" w:rsidRDefault="00254D45" w:rsidP="00254D45">
      <w:pPr>
        <w:numPr>
          <w:ilvl w:val="0"/>
          <w:numId w:val="1"/>
        </w:numPr>
        <w:tabs>
          <w:tab w:val="left" w:pos="851"/>
        </w:tabs>
        <w:spacing w:before="120" w:after="240"/>
        <w:ind w:right="72" w:hanging="1811"/>
        <w:jc w:val="both"/>
        <w:rPr>
          <w:rFonts w:ascii="Calibri" w:hAnsi="Calibri" w:cs="Arial"/>
          <w:color w:val="000000"/>
        </w:rPr>
      </w:pPr>
      <w:r w:rsidRPr="00D95932">
        <w:rPr>
          <w:rFonts w:ascii="Calibri" w:hAnsi="Calibri" w:cs="Arial"/>
          <w:color w:val="000000"/>
        </w:rPr>
        <w:t xml:space="preserve">Praktické příklady provázanosti univerzit s praxí z Belgie - univerzita Howest </w:t>
      </w:r>
    </w:p>
    <w:p w:rsidR="00254D45" w:rsidRDefault="00254D45" w:rsidP="00254D45">
      <w:pPr>
        <w:numPr>
          <w:ilvl w:val="0"/>
          <w:numId w:val="1"/>
        </w:numPr>
        <w:tabs>
          <w:tab w:val="left" w:pos="851"/>
        </w:tabs>
        <w:spacing w:before="120" w:after="240"/>
        <w:ind w:right="72" w:hanging="1811"/>
        <w:jc w:val="both"/>
        <w:rPr>
          <w:rFonts w:ascii="Calibri" w:hAnsi="Calibri" w:cs="Arial"/>
          <w:color w:val="000000"/>
        </w:rPr>
      </w:pPr>
      <w:r w:rsidRPr="00D95932">
        <w:rPr>
          <w:rFonts w:ascii="Calibri" w:hAnsi="Calibri" w:cs="Arial"/>
          <w:color w:val="000000"/>
        </w:rPr>
        <w:t xml:space="preserve">Úspěšné projekty spolupráce ziskové, neziskové a </w:t>
      </w:r>
      <w:r>
        <w:rPr>
          <w:rFonts w:ascii="Calibri" w:hAnsi="Calibri" w:cs="Arial"/>
          <w:color w:val="000000"/>
        </w:rPr>
        <w:t xml:space="preserve">akademické sféry v Nizozemsku </w:t>
      </w:r>
    </w:p>
    <w:p w:rsidR="00254D45" w:rsidRPr="00D95932" w:rsidRDefault="00254D45" w:rsidP="00254D45">
      <w:pPr>
        <w:numPr>
          <w:ilvl w:val="0"/>
          <w:numId w:val="2"/>
        </w:numPr>
        <w:tabs>
          <w:tab w:val="left" w:pos="851"/>
        </w:tabs>
        <w:spacing w:before="120" w:after="240"/>
        <w:ind w:left="851" w:right="72" w:hanging="142"/>
        <w:jc w:val="both"/>
        <w:rPr>
          <w:rFonts w:ascii="Calibri" w:hAnsi="Calibri" w:cs="Arial"/>
          <w:color w:val="000000"/>
        </w:rPr>
      </w:pPr>
      <w:r w:rsidRPr="00D95932">
        <w:rPr>
          <w:rFonts w:ascii="Calibri" w:hAnsi="Calibri" w:cs="Arial"/>
          <w:color w:val="000000"/>
        </w:rPr>
        <w:t xml:space="preserve">Úspěšné projekty spolupráce ziskové, neziskové a </w:t>
      </w:r>
      <w:r>
        <w:rPr>
          <w:rFonts w:ascii="Calibri" w:hAnsi="Calibri" w:cs="Arial"/>
          <w:color w:val="000000"/>
        </w:rPr>
        <w:t xml:space="preserve">akademické sféry na Fakultě multimediálních komunikací UTB ve Zlíně </w:t>
      </w:r>
      <w:r w:rsidRPr="00D95932">
        <w:rPr>
          <w:rFonts w:ascii="Calibri" w:hAnsi="Calibri" w:cs="Arial"/>
          <w:color w:val="000000"/>
        </w:rPr>
        <w:t xml:space="preserve">    </w:t>
      </w:r>
    </w:p>
    <w:p w:rsidR="00254D45" w:rsidRPr="00D95932" w:rsidRDefault="00254D45" w:rsidP="00254D45">
      <w:pPr>
        <w:numPr>
          <w:ilvl w:val="0"/>
          <w:numId w:val="1"/>
        </w:numPr>
        <w:tabs>
          <w:tab w:val="left" w:pos="851"/>
        </w:tabs>
        <w:spacing w:before="120" w:after="240"/>
        <w:ind w:left="851" w:right="72" w:hanging="142"/>
        <w:jc w:val="both"/>
        <w:rPr>
          <w:rFonts w:ascii="Calibri" w:hAnsi="Calibri" w:cs="Arial"/>
          <w:b/>
          <w:color w:val="000000"/>
        </w:rPr>
      </w:pPr>
      <w:r>
        <w:rPr>
          <w:rFonts w:ascii="Calibri" w:hAnsi="Calibri" w:cs="Arial"/>
          <w:color w:val="000000"/>
        </w:rPr>
        <w:t>P</w:t>
      </w:r>
      <w:r w:rsidRPr="00D95932">
        <w:rPr>
          <w:rFonts w:ascii="Calibri" w:hAnsi="Calibri" w:cs="Arial"/>
          <w:color w:val="000000"/>
        </w:rPr>
        <w:t>rojekt Talent Tree - zvýšení zaměstnanosti a uplatnitelnosti absolventů VŠ a</w:t>
      </w:r>
      <w:r>
        <w:rPr>
          <w:rFonts w:ascii="Calibri" w:hAnsi="Calibri" w:cs="Arial"/>
          <w:color w:val="000000"/>
        </w:rPr>
        <w:t xml:space="preserve"> </w:t>
      </w:r>
      <w:r w:rsidRPr="00D95932">
        <w:rPr>
          <w:rFonts w:ascii="Calibri" w:hAnsi="Calibri" w:cs="Arial"/>
          <w:color w:val="000000"/>
        </w:rPr>
        <w:t xml:space="preserve">provázanost s trhem práce v Itálii  </w:t>
      </w:r>
    </w:p>
    <w:p w:rsidR="00254D45" w:rsidRDefault="00254D45" w:rsidP="00254D45">
      <w:pPr>
        <w:tabs>
          <w:tab w:val="left" w:pos="2160"/>
        </w:tabs>
        <w:spacing w:before="120" w:after="240"/>
        <w:ind w:right="72"/>
        <w:rPr>
          <w:rFonts w:ascii="Calibri" w:hAnsi="Calibri" w:cs="Arial"/>
          <w:b/>
          <w:color w:val="000000"/>
        </w:rPr>
      </w:pPr>
      <w:r>
        <w:rPr>
          <w:rFonts w:ascii="Calibri" w:hAnsi="Calibri" w:cs="Arial"/>
          <w:b/>
          <w:color w:val="000000"/>
        </w:rPr>
        <w:t>Pá</w:t>
      </w:r>
      <w:r w:rsidRPr="00F97AB4">
        <w:rPr>
          <w:rFonts w:ascii="Calibri" w:hAnsi="Calibri" w:cs="Arial"/>
          <w:b/>
          <w:color w:val="000000"/>
        </w:rPr>
        <w:t>tek 1</w:t>
      </w:r>
      <w:r>
        <w:rPr>
          <w:rFonts w:ascii="Calibri" w:hAnsi="Calibri" w:cs="Arial"/>
          <w:b/>
          <w:color w:val="000000"/>
        </w:rPr>
        <w:t>4</w:t>
      </w:r>
      <w:r w:rsidRPr="00F97AB4">
        <w:rPr>
          <w:rFonts w:ascii="Calibri" w:hAnsi="Calibri" w:cs="Arial"/>
          <w:b/>
          <w:color w:val="000000"/>
        </w:rPr>
        <w:t>. 6. 2013</w:t>
      </w:r>
      <w:r>
        <w:rPr>
          <w:rFonts w:ascii="Calibri" w:hAnsi="Calibri" w:cs="Arial"/>
          <w:b/>
          <w:color w:val="000000"/>
        </w:rPr>
        <w:t xml:space="preserve">: </w:t>
      </w:r>
      <w:r w:rsidRPr="00F97AB4">
        <w:rPr>
          <w:rFonts w:ascii="Calibri" w:hAnsi="Calibri" w:cs="Arial"/>
          <w:b/>
          <w:color w:val="000000"/>
        </w:rPr>
        <w:t xml:space="preserve">Sociální podnikání – cesta k soběstačnosti </w:t>
      </w:r>
      <w:r>
        <w:rPr>
          <w:rFonts w:ascii="Calibri" w:hAnsi="Calibri" w:cs="Arial"/>
          <w:b/>
          <w:color w:val="000000"/>
        </w:rPr>
        <w:t xml:space="preserve"> </w:t>
      </w:r>
    </w:p>
    <w:p w:rsidR="00254D45" w:rsidRDefault="00254D45" w:rsidP="00254D45">
      <w:pPr>
        <w:numPr>
          <w:ilvl w:val="0"/>
          <w:numId w:val="1"/>
        </w:numPr>
        <w:tabs>
          <w:tab w:val="left" w:pos="851"/>
        </w:tabs>
        <w:spacing w:before="120" w:after="240"/>
        <w:ind w:right="72" w:hanging="1811"/>
        <w:jc w:val="both"/>
        <w:rPr>
          <w:rFonts w:ascii="Calibri" w:hAnsi="Calibri" w:cs="Arial"/>
          <w:color w:val="000000"/>
        </w:rPr>
      </w:pPr>
      <w:r>
        <w:rPr>
          <w:rFonts w:ascii="Calibri" w:hAnsi="Calibri" w:cs="Arial"/>
          <w:color w:val="000000"/>
        </w:rPr>
        <w:t xml:space="preserve">Sociální ekonomika v rámci Agendy 21 – příklady dobré praxe z Francie, Romans   </w:t>
      </w:r>
    </w:p>
    <w:p w:rsidR="00254D45" w:rsidRDefault="00254D45" w:rsidP="00254D45">
      <w:pPr>
        <w:numPr>
          <w:ilvl w:val="0"/>
          <w:numId w:val="1"/>
        </w:numPr>
        <w:tabs>
          <w:tab w:val="left" w:pos="851"/>
        </w:tabs>
        <w:spacing w:before="120" w:after="240"/>
        <w:ind w:right="72" w:hanging="1811"/>
        <w:jc w:val="both"/>
        <w:rPr>
          <w:rFonts w:ascii="Calibri" w:hAnsi="Calibri" w:cs="Arial"/>
          <w:color w:val="000000"/>
        </w:rPr>
      </w:pPr>
      <w:r>
        <w:rPr>
          <w:rFonts w:ascii="Calibri" w:hAnsi="Calibri" w:cs="Arial"/>
          <w:color w:val="000000"/>
        </w:rPr>
        <w:t>Sociální podnikání a neziskový sektor v Itálii, Milano</w:t>
      </w:r>
    </w:p>
    <w:p w:rsidR="00254D45" w:rsidRDefault="00254D45" w:rsidP="00254D45">
      <w:pPr>
        <w:numPr>
          <w:ilvl w:val="0"/>
          <w:numId w:val="1"/>
        </w:numPr>
        <w:tabs>
          <w:tab w:val="left" w:pos="851"/>
        </w:tabs>
        <w:spacing w:before="120" w:after="240"/>
        <w:ind w:right="72" w:hanging="1811"/>
        <w:jc w:val="both"/>
        <w:rPr>
          <w:rFonts w:ascii="Calibri" w:hAnsi="Calibri" w:cs="Arial"/>
          <w:color w:val="000000"/>
        </w:rPr>
      </w:pPr>
      <w:r>
        <w:rPr>
          <w:rFonts w:ascii="Calibri" w:hAnsi="Calibri" w:cs="Arial"/>
          <w:color w:val="000000"/>
        </w:rPr>
        <w:t xml:space="preserve">Příklad z praxe v ČR, rozjezd sociálního podnikání ve Zlíně </w:t>
      </w:r>
    </w:p>
    <w:p w:rsidR="00254D45" w:rsidRPr="00DA2838" w:rsidRDefault="00254D45" w:rsidP="00254D45">
      <w:pPr>
        <w:tabs>
          <w:tab w:val="left" w:pos="2160"/>
        </w:tabs>
        <w:spacing w:before="120" w:after="240"/>
        <w:ind w:left="2835" w:right="72" w:hanging="2835"/>
        <w:rPr>
          <w:rFonts w:ascii="Calibri" w:hAnsi="Calibri" w:cs="Arial"/>
          <w:b/>
          <w:color w:val="000000"/>
        </w:rPr>
      </w:pPr>
      <w:r w:rsidRPr="00DA2838">
        <w:rPr>
          <w:rFonts w:ascii="Calibri" w:hAnsi="Calibri" w:cs="Arial"/>
          <w:color w:val="000000"/>
          <w:u w:val="single"/>
        </w:rPr>
        <w:t>Místo konání</w:t>
      </w:r>
      <w:r>
        <w:rPr>
          <w:rFonts w:ascii="Calibri" w:hAnsi="Calibri" w:cs="Arial"/>
          <w:b/>
          <w:color w:val="000000"/>
        </w:rPr>
        <w:t xml:space="preserve">: </w:t>
      </w:r>
      <w:r w:rsidRPr="00F97AB4">
        <w:rPr>
          <w:rFonts w:ascii="Calibri" w:hAnsi="Calibri" w:cs="Arial"/>
          <w:b/>
          <w:color w:val="000000"/>
        </w:rPr>
        <w:t>Konferenční prostory hotelu Baltaci Atrium</w:t>
      </w:r>
      <w:r>
        <w:rPr>
          <w:rFonts w:ascii="Calibri" w:hAnsi="Calibri" w:cs="Arial"/>
          <w:b/>
          <w:color w:val="000000"/>
        </w:rPr>
        <w:t xml:space="preserve"> Zlín, </w:t>
      </w:r>
      <w:r w:rsidRPr="00F97AB4">
        <w:rPr>
          <w:rFonts w:ascii="Calibri" w:hAnsi="Calibri" w:cs="Arial"/>
          <w:b/>
          <w:color w:val="000000"/>
        </w:rPr>
        <w:t>Lešetín II/651 Zlín</w:t>
      </w:r>
    </w:p>
    <w:p w:rsidR="00254D45" w:rsidRPr="00DA2838" w:rsidRDefault="00254D45" w:rsidP="00254D45">
      <w:pPr>
        <w:ind w:right="72"/>
        <w:rPr>
          <w:rFonts w:ascii="Calibri" w:hAnsi="Calibri" w:cs="Arial"/>
          <w:color w:val="000000"/>
          <w:u w:val="single"/>
        </w:rPr>
      </w:pPr>
      <w:r w:rsidRPr="00DA2838">
        <w:rPr>
          <w:rFonts w:ascii="Calibri" w:hAnsi="Calibri" w:cs="Arial"/>
          <w:color w:val="000000"/>
          <w:u w:val="single"/>
        </w:rPr>
        <w:t>Závazně přihlašuji:</w:t>
      </w:r>
    </w:p>
    <w:p w:rsidR="00254D45" w:rsidRPr="00DA2838" w:rsidRDefault="00254D45" w:rsidP="00254D45">
      <w:pPr>
        <w:ind w:right="72"/>
        <w:rPr>
          <w:rFonts w:ascii="Calibri" w:hAnsi="Calibri" w:cs="Arial"/>
          <w:color w:val="000000"/>
          <w:u w:val="single"/>
        </w:rPr>
      </w:pPr>
    </w:p>
    <w:tbl>
      <w:tblPr>
        <w:tblW w:w="9781" w:type="dxa"/>
        <w:tblInd w:w="212" w:type="dxa"/>
        <w:tblLayout w:type="fixed"/>
        <w:tblCellMar>
          <w:left w:w="70" w:type="dxa"/>
          <w:right w:w="70" w:type="dxa"/>
        </w:tblCellMar>
        <w:tblLook w:val="04A0" w:firstRow="1" w:lastRow="0" w:firstColumn="1" w:lastColumn="0" w:noHBand="0" w:noVBand="1"/>
      </w:tblPr>
      <w:tblGrid>
        <w:gridCol w:w="1559"/>
        <w:gridCol w:w="1134"/>
        <w:gridCol w:w="709"/>
        <w:gridCol w:w="2268"/>
        <w:gridCol w:w="2126"/>
        <w:gridCol w:w="993"/>
        <w:gridCol w:w="992"/>
      </w:tblGrid>
      <w:tr w:rsidR="00254D45" w:rsidRPr="00D660D9" w:rsidTr="00136D2C">
        <w:trPr>
          <w:trHeight w:val="280"/>
        </w:trPr>
        <w:tc>
          <w:tcPr>
            <w:tcW w:w="1559" w:type="dxa"/>
            <w:tcBorders>
              <w:top w:val="single" w:sz="8" w:space="0" w:color="auto"/>
              <w:left w:val="single" w:sz="4" w:space="0" w:color="auto"/>
              <w:bottom w:val="nil"/>
              <w:right w:val="single" w:sz="4" w:space="0" w:color="auto"/>
            </w:tcBorders>
            <w:shd w:val="clear" w:color="auto" w:fill="auto"/>
            <w:noWrap/>
            <w:vAlign w:val="bottom"/>
            <w:hideMark/>
          </w:tcPr>
          <w:p w:rsidR="00254D45" w:rsidRPr="00D660D9" w:rsidRDefault="00254D45" w:rsidP="00136D2C">
            <w:pPr>
              <w:jc w:val="center"/>
              <w:rPr>
                <w:rFonts w:ascii="Arial" w:hAnsi="Arial" w:cs="Arial"/>
                <w:b/>
                <w:bCs/>
                <w:sz w:val="20"/>
                <w:szCs w:val="20"/>
              </w:rPr>
            </w:pPr>
            <w:r w:rsidRPr="00D660D9">
              <w:rPr>
                <w:rFonts w:ascii="Arial" w:hAnsi="Arial" w:cs="Arial"/>
                <w:b/>
                <w:bCs/>
                <w:sz w:val="20"/>
                <w:szCs w:val="20"/>
              </w:rPr>
              <w:t>Příjmení</w:t>
            </w:r>
          </w:p>
        </w:tc>
        <w:tc>
          <w:tcPr>
            <w:tcW w:w="1134" w:type="dxa"/>
            <w:tcBorders>
              <w:top w:val="single" w:sz="8" w:space="0" w:color="auto"/>
              <w:left w:val="nil"/>
              <w:bottom w:val="nil"/>
              <w:right w:val="single" w:sz="4" w:space="0" w:color="auto"/>
            </w:tcBorders>
            <w:shd w:val="clear" w:color="auto" w:fill="auto"/>
            <w:noWrap/>
            <w:vAlign w:val="bottom"/>
            <w:hideMark/>
          </w:tcPr>
          <w:p w:rsidR="00254D45" w:rsidRPr="00D660D9" w:rsidRDefault="00254D45" w:rsidP="00136D2C">
            <w:pPr>
              <w:jc w:val="center"/>
              <w:rPr>
                <w:rFonts w:ascii="Arial" w:hAnsi="Arial" w:cs="Arial"/>
                <w:b/>
                <w:bCs/>
                <w:sz w:val="20"/>
                <w:szCs w:val="20"/>
              </w:rPr>
            </w:pPr>
            <w:r w:rsidRPr="00D660D9">
              <w:rPr>
                <w:rFonts w:ascii="Arial" w:hAnsi="Arial" w:cs="Arial"/>
                <w:b/>
                <w:bCs/>
                <w:sz w:val="20"/>
                <w:szCs w:val="20"/>
              </w:rPr>
              <w:t>Jméno</w:t>
            </w:r>
          </w:p>
        </w:tc>
        <w:tc>
          <w:tcPr>
            <w:tcW w:w="709" w:type="dxa"/>
            <w:tcBorders>
              <w:top w:val="single" w:sz="8" w:space="0" w:color="auto"/>
              <w:left w:val="nil"/>
              <w:bottom w:val="nil"/>
              <w:right w:val="single" w:sz="4" w:space="0" w:color="auto"/>
            </w:tcBorders>
            <w:shd w:val="clear" w:color="auto" w:fill="auto"/>
            <w:noWrap/>
            <w:vAlign w:val="bottom"/>
            <w:hideMark/>
          </w:tcPr>
          <w:p w:rsidR="00254D45" w:rsidRPr="00D660D9" w:rsidRDefault="00254D45" w:rsidP="00136D2C">
            <w:pPr>
              <w:jc w:val="center"/>
              <w:rPr>
                <w:rFonts w:ascii="Arial" w:hAnsi="Arial" w:cs="Arial"/>
                <w:b/>
                <w:bCs/>
                <w:sz w:val="20"/>
                <w:szCs w:val="20"/>
              </w:rPr>
            </w:pPr>
            <w:r w:rsidRPr="00D660D9">
              <w:rPr>
                <w:rFonts w:ascii="Arial" w:hAnsi="Arial" w:cs="Arial"/>
                <w:b/>
                <w:bCs/>
                <w:sz w:val="20"/>
                <w:szCs w:val="20"/>
              </w:rPr>
              <w:t>Titul</w:t>
            </w:r>
          </w:p>
        </w:tc>
        <w:tc>
          <w:tcPr>
            <w:tcW w:w="2268" w:type="dxa"/>
            <w:tcBorders>
              <w:top w:val="single" w:sz="8" w:space="0" w:color="auto"/>
              <w:left w:val="nil"/>
              <w:bottom w:val="nil"/>
              <w:right w:val="single" w:sz="4" w:space="0" w:color="auto"/>
            </w:tcBorders>
            <w:shd w:val="clear" w:color="auto" w:fill="auto"/>
            <w:vAlign w:val="bottom"/>
            <w:hideMark/>
          </w:tcPr>
          <w:p w:rsidR="00254D45" w:rsidRPr="00D660D9" w:rsidRDefault="00254D45" w:rsidP="00136D2C">
            <w:pPr>
              <w:jc w:val="center"/>
              <w:rPr>
                <w:rFonts w:ascii="Arial" w:hAnsi="Arial" w:cs="Arial"/>
                <w:b/>
                <w:bCs/>
                <w:sz w:val="20"/>
                <w:szCs w:val="20"/>
              </w:rPr>
            </w:pPr>
            <w:r w:rsidRPr="00D660D9">
              <w:rPr>
                <w:rFonts w:ascii="Arial" w:hAnsi="Arial" w:cs="Arial"/>
                <w:b/>
                <w:bCs/>
                <w:sz w:val="20"/>
                <w:szCs w:val="20"/>
              </w:rPr>
              <w:t>e-mail</w:t>
            </w:r>
          </w:p>
        </w:tc>
        <w:tc>
          <w:tcPr>
            <w:tcW w:w="2126" w:type="dxa"/>
            <w:tcBorders>
              <w:top w:val="single" w:sz="4" w:space="0" w:color="auto"/>
              <w:left w:val="single" w:sz="4" w:space="0" w:color="auto"/>
              <w:bottom w:val="nil"/>
              <w:right w:val="single" w:sz="4" w:space="0" w:color="auto"/>
            </w:tcBorders>
            <w:shd w:val="clear" w:color="auto" w:fill="auto"/>
            <w:noWrap/>
            <w:vAlign w:val="bottom"/>
            <w:hideMark/>
          </w:tcPr>
          <w:p w:rsidR="00254D45" w:rsidRPr="00D660D9" w:rsidRDefault="00254D45" w:rsidP="00136D2C">
            <w:pPr>
              <w:jc w:val="center"/>
              <w:rPr>
                <w:rFonts w:ascii="Arial" w:hAnsi="Arial" w:cs="Arial"/>
                <w:b/>
                <w:bCs/>
                <w:sz w:val="20"/>
                <w:szCs w:val="20"/>
              </w:rPr>
            </w:pPr>
            <w:r w:rsidRPr="00D660D9">
              <w:rPr>
                <w:rFonts w:ascii="Arial" w:hAnsi="Arial" w:cs="Arial"/>
                <w:b/>
                <w:bCs/>
                <w:sz w:val="20"/>
                <w:szCs w:val="20"/>
              </w:rPr>
              <w:t>organizace</w:t>
            </w:r>
          </w:p>
        </w:tc>
        <w:tc>
          <w:tcPr>
            <w:tcW w:w="993" w:type="dxa"/>
            <w:tcBorders>
              <w:top w:val="single" w:sz="4" w:space="0" w:color="auto"/>
              <w:left w:val="single" w:sz="4" w:space="0" w:color="auto"/>
              <w:bottom w:val="nil"/>
              <w:right w:val="single" w:sz="4" w:space="0" w:color="auto"/>
            </w:tcBorders>
            <w:shd w:val="clear" w:color="auto" w:fill="auto"/>
            <w:vAlign w:val="bottom"/>
          </w:tcPr>
          <w:p w:rsidR="00254D45" w:rsidRPr="00D660D9" w:rsidRDefault="00254D45" w:rsidP="00136D2C">
            <w:pPr>
              <w:jc w:val="center"/>
              <w:rPr>
                <w:rFonts w:ascii="Arial" w:hAnsi="Arial" w:cs="Arial"/>
                <w:b/>
                <w:bCs/>
                <w:sz w:val="20"/>
                <w:szCs w:val="20"/>
              </w:rPr>
            </w:pPr>
            <w:r>
              <w:rPr>
                <w:rFonts w:ascii="Arial" w:hAnsi="Arial" w:cs="Arial"/>
                <w:b/>
                <w:bCs/>
                <w:sz w:val="20"/>
                <w:szCs w:val="20"/>
              </w:rPr>
              <w:t>Čt</w:t>
            </w:r>
          </w:p>
        </w:tc>
        <w:tc>
          <w:tcPr>
            <w:tcW w:w="992" w:type="dxa"/>
            <w:tcBorders>
              <w:top w:val="single" w:sz="4" w:space="0" w:color="auto"/>
              <w:left w:val="single" w:sz="4" w:space="0" w:color="auto"/>
              <w:bottom w:val="nil"/>
              <w:right w:val="single" w:sz="4" w:space="0" w:color="auto"/>
            </w:tcBorders>
            <w:shd w:val="clear" w:color="auto" w:fill="auto"/>
            <w:vAlign w:val="bottom"/>
          </w:tcPr>
          <w:p w:rsidR="00254D45" w:rsidRPr="00D660D9" w:rsidRDefault="00254D45" w:rsidP="00136D2C">
            <w:pPr>
              <w:jc w:val="center"/>
              <w:rPr>
                <w:rFonts w:ascii="Arial" w:hAnsi="Arial" w:cs="Arial"/>
                <w:b/>
                <w:bCs/>
                <w:sz w:val="20"/>
                <w:szCs w:val="20"/>
              </w:rPr>
            </w:pPr>
            <w:r>
              <w:rPr>
                <w:rFonts w:ascii="Arial" w:hAnsi="Arial" w:cs="Arial"/>
                <w:b/>
                <w:bCs/>
                <w:sz w:val="20"/>
                <w:szCs w:val="20"/>
              </w:rPr>
              <w:t>Pá</w:t>
            </w:r>
          </w:p>
        </w:tc>
      </w:tr>
      <w:tr w:rsidR="00254D45" w:rsidRPr="00D660D9" w:rsidTr="00136D2C">
        <w:trPr>
          <w:trHeight w:val="659"/>
        </w:trPr>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54D45" w:rsidRPr="00D660D9" w:rsidRDefault="00254D45" w:rsidP="00136D2C">
            <w:pP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254D45" w:rsidRPr="00D660D9" w:rsidRDefault="00254D45" w:rsidP="00136D2C">
            <w:pPr>
              <w:rPr>
                <w:rFonts w:ascii="Arial"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254D45" w:rsidRPr="00D660D9" w:rsidRDefault="00254D45" w:rsidP="00136D2C">
            <w:pPr>
              <w:rPr>
                <w:rFonts w:ascii="Arial" w:hAnsi="Arial" w:cs="Arial"/>
                <w:sz w:val="20"/>
                <w:szCs w:val="20"/>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254D45" w:rsidRPr="0090581E" w:rsidRDefault="00254D45" w:rsidP="00136D2C">
            <w:pPr>
              <w:rPr>
                <w:rFonts w:ascii="Arial" w:hAnsi="Arial" w:cs="Arial"/>
                <w:color w:val="0000FF"/>
                <w:sz w:val="20"/>
                <w:szCs w:val="20"/>
                <w:u w:val="single"/>
                <w:lang w:val="en-US"/>
              </w:rPr>
            </w:pP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254D45" w:rsidRPr="00D660D9" w:rsidRDefault="00254D45" w:rsidP="00136D2C">
            <w:pPr>
              <w:rPr>
                <w:rFonts w:ascii="Arial" w:hAnsi="Arial" w:cs="Arial"/>
                <w:sz w:val="20"/>
                <w:szCs w:val="20"/>
              </w:rPr>
            </w:pPr>
          </w:p>
        </w:tc>
        <w:tc>
          <w:tcPr>
            <w:tcW w:w="993" w:type="dxa"/>
            <w:tcBorders>
              <w:top w:val="single" w:sz="4" w:space="0" w:color="auto"/>
              <w:left w:val="nil"/>
              <w:bottom w:val="single" w:sz="4" w:space="0" w:color="auto"/>
              <w:right w:val="single" w:sz="4" w:space="0" w:color="auto"/>
            </w:tcBorders>
            <w:shd w:val="clear" w:color="auto" w:fill="auto"/>
            <w:vAlign w:val="bottom"/>
          </w:tcPr>
          <w:p w:rsidR="00254D45" w:rsidRPr="00D660D9" w:rsidRDefault="00254D45" w:rsidP="00136D2C">
            <w:pPr>
              <w:jc w:val="center"/>
              <w:rPr>
                <w:rFonts w:ascii="Arial" w:hAnsi="Arial" w:cs="Arial"/>
                <w:sz w:val="20"/>
                <w:szCs w:val="20"/>
              </w:rPr>
            </w:pPr>
            <w:r>
              <w:rPr>
                <w:rFonts w:ascii="Arial" w:hAnsi="Arial" w:cs="Arial"/>
                <w:sz w:val="20"/>
                <w:szCs w:val="20"/>
              </w:rPr>
              <w:t>ANO/NE</w:t>
            </w:r>
          </w:p>
        </w:tc>
        <w:tc>
          <w:tcPr>
            <w:tcW w:w="992" w:type="dxa"/>
            <w:tcBorders>
              <w:top w:val="single" w:sz="4" w:space="0" w:color="auto"/>
              <w:left w:val="nil"/>
              <w:bottom w:val="single" w:sz="4" w:space="0" w:color="auto"/>
              <w:right w:val="single" w:sz="4" w:space="0" w:color="auto"/>
            </w:tcBorders>
            <w:shd w:val="clear" w:color="auto" w:fill="auto"/>
            <w:vAlign w:val="bottom"/>
          </w:tcPr>
          <w:p w:rsidR="00254D45" w:rsidRPr="00D660D9" w:rsidRDefault="00254D45" w:rsidP="00136D2C">
            <w:pPr>
              <w:jc w:val="center"/>
              <w:rPr>
                <w:rFonts w:ascii="Arial" w:hAnsi="Arial" w:cs="Arial"/>
                <w:sz w:val="20"/>
                <w:szCs w:val="20"/>
              </w:rPr>
            </w:pPr>
            <w:r>
              <w:rPr>
                <w:rFonts w:ascii="Arial" w:hAnsi="Arial" w:cs="Arial"/>
                <w:sz w:val="20"/>
                <w:szCs w:val="20"/>
              </w:rPr>
              <w:t>ANO/NE</w:t>
            </w:r>
          </w:p>
        </w:tc>
      </w:tr>
      <w:tr w:rsidR="00254D45" w:rsidRPr="00D660D9" w:rsidTr="00136D2C">
        <w:trPr>
          <w:trHeight w:val="659"/>
        </w:trPr>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54D45" w:rsidRPr="00D660D9" w:rsidRDefault="00254D45" w:rsidP="00136D2C">
            <w:pP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254D45" w:rsidRPr="00D660D9" w:rsidRDefault="00254D45" w:rsidP="00136D2C">
            <w:pPr>
              <w:rPr>
                <w:rFonts w:ascii="Arial"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254D45" w:rsidRPr="00D660D9" w:rsidRDefault="00254D45" w:rsidP="00136D2C">
            <w:pPr>
              <w:rPr>
                <w:rFonts w:ascii="Arial" w:hAnsi="Arial" w:cs="Arial"/>
                <w:sz w:val="20"/>
                <w:szCs w:val="20"/>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254D45" w:rsidRPr="0090581E" w:rsidRDefault="00254D45" w:rsidP="00136D2C">
            <w:pPr>
              <w:rPr>
                <w:rFonts w:ascii="Arial" w:hAnsi="Arial" w:cs="Arial"/>
                <w:color w:val="0000FF"/>
                <w:sz w:val="20"/>
                <w:szCs w:val="20"/>
                <w:u w:val="single"/>
                <w:lang w:val="en-US"/>
              </w:rPr>
            </w:pP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254D45" w:rsidRPr="00D660D9" w:rsidRDefault="00254D45" w:rsidP="00136D2C">
            <w:pPr>
              <w:rPr>
                <w:rFonts w:ascii="Arial" w:hAnsi="Arial" w:cs="Arial"/>
                <w:sz w:val="20"/>
                <w:szCs w:val="20"/>
              </w:rPr>
            </w:pPr>
          </w:p>
        </w:tc>
        <w:tc>
          <w:tcPr>
            <w:tcW w:w="993" w:type="dxa"/>
            <w:tcBorders>
              <w:top w:val="single" w:sz="4" w:space="0" w:color="auto"/>
              <w:left w:val="nil"/>
              <w:bottom w:val="single" w:sz="4" w:space="0" w:color="auto"/>
              <w:right w:val="single" w:sz="4" w:space="0" w:color="auto"/>
            </w:tcBorders>
            <w:shd w:val="clear" w:color="auto" w:fill="auto"/>
            <w:vAlign w:val="bottom"/>
          </w:tcPr>
          <w:p w:rsidR="00254D45" w:rsidRPr="00D660D9" w:rsidRDefault="00254D45" w:rsidP="00136D2C">
            <w:pPr>
              <w:jc w:val="center"/>
              <w:rPr>
                <w:rFonts w:ascii="Arial" w:hAnsi="Arial" w:cs="Arial"/>
                <w:sz w:val="20"/>
                <w:szCs w:val="20"/>
              </w:rPr>
            </w:pPr>
            <w:r>
              <w:rPr>
                <w:rFonts w:ascii="Arial" w:hAnsi="Arial" w:cs="Arial"/>
                <w:sz w:val="20"/>
                <w:szCs w:val="20"/>
              </w:rPr>
              <w:t>ANO/NE</w:t>
            </w:r>
          </w:p>
        </w:tc>
        <w:tc>
          <w:tcPr>
            <w:tcW w:w="992" w:type="dxa"/>
            <w:tcBorders>
              <w:top w:val="single" w:sz="4" w:space="0" w:color="auto"/>
              <w:left w:val="nil"/>
              <w:bottom w:val="single" w:sz="4" w:space="0" w:color="auto"/>
              <w:right w:val="single" w:sz="4" w:space="0" w:color="auto"/>
            </w:tcBorders>
            <w:shd w:val="clear" w:color="auto" w:fill="auto"/>
            <w:vAlign w:val="bottom"/>
          </w:tcPr>
          <w:p w:rsidR="00254D45" w:rsidRPr="00D660D9" w:rsidRDefault="00254D45" w:rsidP="00136D2C">
            <w:pPr>
              <w:jc w:val="center"/>
              <w:rPr>
                <w:rFonts w:ascii="Arial" w:hAnsi="Arial" w:cs="Arial"/>
                <w:sz w:val="20"/>
                <w:szCs w:val="20"/>
              </w:rPr>
            </w:pPr>
            <w:r>
              <w:rPr>
                <w:rFonts w:ascii="Arial" w:hAnsi="Arial" w:cs="Arial"/>
                <w:sz w:val="20"/>
                <w:szCs w:val="20"/>
              </w:rPr>
              <w:t>ANO/NE</w:t>
            </w:r>
          </w:p>
        </w:tc>
      </w:tr>
      <w:tr w:rsidR="00254D45" w:rsidRPr="00D660D9" w:rsidTr="00136D2C">
        <w:trPr>
          <w:trHeight w:val="659"/>
        </w:trPr>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54D45" w:rsidRPr="00D660D9" w:rsidRDefault="00254D45" w:rsidP="00136D2C">
            <w:pP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254D45" w:rsidRPr="00D660D9" w:rsidRDefault="00254D45" w:rsidP="00136D2C">
            <w:pPr>
              <w:rPr>
                <w:rFonts w:ascii="Arial"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254D45" w:rsidRPr="00D660D9" w:rsidRDefault="00254D45" w:rsidP="00136D2C">
            <w:pPr>
              <w:rPr>
                <w:rFonts w:ascii="Arial" w:hAnsi="Arial" w:cs="Arial"/>
                <w:sz w:val="20"/>
                <w:szCs w:val="20"/>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254D45" w:rsidRPr="0090581E" w:rsidRDefault="00254D45" w:rsidP="00136D2C">
            <w:pPr>
              <w:rPr>
                <w:rFonts w:ascii="Arial" w:hAnsi="Arial" w:cs="Arial"/>
                <w:color w:val="0000FF"/>
                <w:sz w:val="20"/>
                <w:szCs w:val="20"/>
                <w:u w:val="single"/>
                <w:lang w:val="en-US"/>
              </w:rPr>
            </w:pP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254D45" w:rsidRPr="00D660D9" w:rsidRDefault="00254D45" w:rsidP="00136D2C">
            <w:pPr>
              <w:rPr>
                <w:rFonts w:ascii="Arial" w:hAnsi="Arial" w:cs="Arial"/>
                <w:sz w:val="20"/>
                <w:szCs w:val="20"/>
              </w:rPr>
            </w:pPr>
          </w:p>
        </w:tc>
        <w:tc>
          <w:tcPr>
            <w:tcW w:w="993" w:type="dxa"/>
            <w:tcBorders>
              <w:top w:val="single" w:sz="4" w:space="0" w:color="auto"/>
              <w:left w:val="nil"/>
              <w:bottom w:val="single" w:sz="4" w:space="0" w:color="auto"/>
              <w:right w:val="single" w:sz="4" w:space="0" w:color="auto"/>
            </w:tcBorders>
            <w:shd w:val="clear" w:color="auto" w:fill="auto"/>
            <w:vAlign w:val="bottom"/>
          </w:tcPr>
          <w:p w:rsidR="00254D45" w:rsidRPr="00D660D9" w:rsidRDefault="00254D45" w:rsidP="00136D2C">
            <w:pPr>
              <w:jc w:val="center"/>
              <w:rPr>
                <w:rFonts w:ascii="Arial" w:hAnsi="Arial" w:cs="Arial"/>
                <w:sz w:val="20"/>
                <w:szCs w:val="20"/>
              </w:rPr>
            </w:pPr>
            <w:r>
              <w:rPr>
                <w:rFonts w:ascii="Arial" w:hAnsi="Arial" w:cs="Arial"/>
                <w:sz w:val="20"/>
                <w:szCs w:val="20"/>
              </w:rPr>
              <w:t>ANO/NE</w:t>
            </w:r>
          </w:p>
        </w:tc>
        <w:tc>
          <w:tcPr>
            <w:tcW w:w="992" w:type="dxa"/>
            <w:tcBorders>
              <w:top w:val="single" w:sz="4" w:space="0" w:color="auto"/>
              <w:left w:val="nil"/>
              <w:bottom w:val="single" w:sz="4" w:space="0" w:color="auto"/>
              <w:right w:val="single" w:sz="4" w:space="0" w:color="auto"/>
            </w:tcBorders>
            <w:shd w:val="clear" w:color="auto" w:fill="auto"/>
            <w:vAlign w:val="bottom"/>
          </w:tcPr>
          <w:p w:rsidR="00254D45" w:rsidRPr="00D660D9" w:rsidRDefault="00254D45" w:rsidP="00136D2C">
            <w:pPr>
              <w:jc w:val="center"/>
              <w:rPr>
                <w:rFonts w:ascii="Arial" w:hAnsi="Arial" w:cs="Arial"/>
                <w:sz w:val="20"/>
                <w:szCs w:val="20"/>
              </w:rPr>
            </w:pPr>
            <w:r>
              <w:rPr>
                <w:rFonts w:ascii="Arial" w:hAnsi="Arial" w:cs="Arial"/>
                <w:sz w:val="20"/>
                <w:szCs w:val="20"/>
              </w:rPr>
              <w:t>ANO/NE</w:t>
            </w:r>
          </w:p>
        </w:tc>
      </w:tr>
      <w:tr w:rsidR="00254D45" w:rsidRPr="00D660D9" w:rsidTr="00136D2C">
        <w:trPr>
          <w:trHeight w:val="659"/>
        </w:trPr>
        <w:tc>
          <w:tcPr>
            <w:tcW w:w="1559" w:type="dxa"/>
            <w:tcBorders>
              <w:top w:val="nil"/>
              <w:left w:val="single" w:sz="4" w:space="0" w:color="auto"/>
              <w:bottom w:val="single" w:sz="4" w:space="0" w:color="auto"/>
              <w:right w:val="single" w:sz="4" w:space="0" w:color="auto"/>
            </w:tcBorders>
            <w:shd w:val="clear" w:color="auto" w:fill="auto"/>
            <w:vAlign w:val="bottom"/>
          </w:tcPr>
          <w:p w:rsidR="00254D45" w:rsidRPr="00D660D9" w:rsidRDefault="00254D45" w:rsidP="00136D2C">
            <w:pPr>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auto"/>
            <w:vAlign w:val="bottom"/>
          </w:tcPr>
          <w:p w:rsidR="00254D45" w:rsidRPr="00D660D9" w:rsidRDefault="00254D45" w:rsidP="00136D2C">
            <w:pP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noWrap/>
            <w:vAlign w:val="bottom"/>
          </w:tcPr>
          <w:p w:rsidR="00254D45" w:rsidRPr="00D660D9" w:rsidRDefault="00254D45" w:rsidP="00136D2C">
            <w:pPr>
              <w:rPr>
                <w:rFonts w:ascii="Arial" w:hAnsi="Arial" w:cs="Arial"/>
                <w:sz w:val="20"/>
                <w:szCs w:val="20"/>
              </w:rPr>
            </w:pPr>
          </w:p>
        </w:tc>
        <w:tc>
          <w:tcPr>
            <w:tcW w:w="2268" w:type="dxa"/>
            <w:tcBorders>
              <w:top w:val="nil"/>
              <w:left w:val="nil"/>
              <w:bottom w:val="single" w:sz="4" w:space="0" w:color="auto"/>
              <w:right w:val="single" w:sz="4" w:space="0" w:color="auto"/>
            </w:tcBorders>
            <w:shd w:val="clear" w:color="auto" w:fill="auto"/>
            <w:vAlign w:val="bottom"/>
          </w:tcPr>
          <w:p w:rsidR="00254D45" w:rsidRPr="00D660D9" w:rsidRDefault="00254D45" w:rsidP="00136D2C">
            <w:pPr>
              <w:rPr>
                <w:rFonts w:ascii="Arial" w:hAnsi="Arial" w:cs="Arial"/>
                <w:color w:val="0000FF"/>
                <w:sz w:val="20"/>
                <w:szCs w:val="20"/>
                <w:u w:val="single"/>
              </w:rPr>
            </w:pPr>
          </w:p>
        </w:tc>
        <w:tc>
          <w:tcPr>
            <w:tcW w:w="2126" w:type="dxa"/>
            <w:tcBorders>
              <w:top w:val="nil"/>
              <w:left w:val="nil"/>
              <w:bottom w:val="single" w:sz="4" w:space="0" w:color="auto"/>
              <w:right w:val="single" w:sz="4" w:space="0" w:color="auto"/>
            </w:tcBorders>
            <w:shd w:val="clear" w:color="auto" w:fill="auto"/>
            <w:noWrap/>
            <w:vAlign w:val="bottom"/>
          </w:tcPr>
          <w:p w:rsidR="00254D45" w:rsidRPr="00D660D9" w:rsidRDefault="00254D45" w:rsidP="00136D2C">
            <w:pPr>
              <w:rPr>
                <w:rFonts w:ascii="Arial" w:hAnsi="Arial" w:cs="Arial"/>
                <w:sz w:val="20"/>
                <w:szCs w:val="20"/>
              </w:rPr>
            </w:pPr>
          </w:p>
        </w:tc>
        <w:tc>
          <w:tcPr>
            <w:tcW w:w="993" w:type="dxa"/>
            <w:tcBorders>
              <w:top w:val="nil"/>
              <w:left w:val="nil"/>
              <w:bottom w:val="single" w:sz="4" w:space="0" w:color="auto"/>
              <w:right w:val="single" w:sz="4" w:space="0" w:color="auto"/>
            </w:tcBorders>
            <w:shd w:val="clear" w:color="auto" w:fill="auto"/>
            <w:vAlign w:val="bottom"/>
          </w:tcPr>
          <w:p w:rsidR="00254D45" w:rsidRPr="00D660D9" w:rsidRDefault="00254D45" w:rsidP="00136D2C">
            <w:pPr>
              <w:jc w:val="center"/>
              <w:rPr>
                <w:rFonts w:ascii="Arial" w:hAnsi="Arial" w:cs="Arial"/>
                <w:sz w:val="20"/>
                <w:szCs w:val="20"/>
              </w:rPr>
            </w:pPr>
            <w:r>
              <w:rPr>
                <w:rFonts w:ascii="Arial" w:hAnsi="Arial" w:cs="Arial"/>
                <w:sz w:val="20"/>
                <w:szCs w:val="20"/>
              </w:rPr>
              <w:t>ANO/NE</w:t>
            </w:r>
          </w:p>
        </w:tc>
        <w:tc>
          <w:tcPr>
            <w:tcW w:w="992" w:type="dxa"/>
            <w:tcBorders>
              <w:top w:val="nil"/>
              <w:left w:val="nil"/>
              <w:bottom w:val="single" w:sz="4" w:space="0" w:color="auto"/>
              <w:right w:val="single" w:sz="4" w:space="0" w:color="auto"/>
            </w:tcBorders>
            <w:shd w:val="clear" w:color="auto" w:fill="auto"/>
            <w:vAlign w:val="bottom"/>
          </w:tcPr>
          <w:p w:rsidR="00254D45" w:rsidRPr="00D660D9" w:rsidRDefault="00254D45" w:rsidP="00136D2C">
            <w:pPr>
              <w:jc w:val="center"/>
              <w:rPr>
                <w:rFonts w:ascii="Arial" w:hAnsi="Arial" w:cs="Arial"/>
                <w:sz w:val="20"/>
                <w:szCs w:val="20"/>
              </w:rPr>
            </w:pPr>
            <w:r>
              <w:rPr>
                <w:rFonts w:ascii="Arial" w:hAnsi="Arial" w:cs="Arial"/>
                <w:sz w:val="20"/>
                <w:szCs w:val="20"/>
              </w:rPr>
              <w:t>ANO/NE</w:t>
            </w:r>
          </w:p>
        </w:tc>
      </w:tr>
    </w:tbl>
    <w:p w:rsidR="00254D45" w:rsidRPr="00DA2838" w:rsidRDefault="00254D45" w:rsidP="00254D45">
      <w:pPr>
        <w:ind w:right="72"/>
        <w:rPr>
          <w:rFonts w:ascii="Calibri" w:hAnsi="Calibri" w:cs="Arial"/>
          <w:color w:val="000000"/>
        </w:rPr>
      </w:pPr>
      <w:r w:rsidRPr="00DA2838">
        <w:rPr>
          <w:rFonts w:ascii="Calibri" w:hAnsi="Calibri" w:cs="Arial"/>
          <w:color w:val="000000"/>
        </w:rPr>
        <w:t>Vyplněním závazné přihlášky souhlasím s tím, aby údaje o mé osobě zde uvedené byly využity pro potřeby realizátorů projektu dle zákona č. 101/2000 Sb., o ochraně osobních údajů.</w:t>
      </w:r>
    </w:p>
    <w:p w:rsidR="005E27C2" w:rsidRPr="00254D45" w:rsidRDefault="00254D45" w:rsidP="00254D45">
      <w:pPr>
        <w:tabs>
          <w:tab w:val="left" w:pos="900"/>
          <w:tab w:val="left" w:pos="2160"/>
        </w:tabs>
        <w:spacing w:after="240"/>
        <w:ind w:right="72"/>
        <w:jc w:val="both"/>
        <w:rPr>
          <w:rFonts w:ascii="Calibri" w:hAnsi="Calibri" w:cs="Arial"/>
        </w:rPr>
      </w:pPr>
      <w:r w:rsidRPr="00DA2838">
        <w:rPr>
          <w:rFonts w:ascii="Calibri" w:hAnsi="Calibri" w:cs="Arial"/>
          <w:color w:val="000000"/>
        </w:rPr>
        <w:t>Vyplněné</w:t>
      </w:r>
      <w:r w:rsidRPr="00DA2838">
        <w:rPr>
          <w:rFonts w:ascii="Calibri" w:hAnsi="Calibri" w:cs="Arial"/>
          <w:b/>
          <w:color w:val="000000"/>
        </w:rPr>
        <w:t xml:space="preserve"> </w:t>
      </w:r>
      <w:r w:rsidRPr="00DA2838">
        <w:rPr>
          <w:rFonts w:ascii="Calibri" w:hAnsi="Calibri" w:cs="Arial"/>
          <w:color w:val="000000"/>
        </w:rPr>
        <w:t xml:space="preserve">přihlášky spolu s dotazy a tématy </w:t>
      </w:r>
      <w:r>
        <w:rPr>
          <w:rFonts w:ascii="Calibri" w:hAnsi="Calibri" w:cs="Arial"/>
          <w:color w:val="000000"/>
        </w:rPr>
        <w:t>k</w:t>
      </w:r>
      <w:r w:rsidRPr="00DA2838">
        <w:rPr>
          <w:rFonts w:ascii="Calibri" w:hAnsi="Calibri" w:cs="Arial"/>
          <w:color w:val="000000"/>
        </w:rPr>
        <w:t xml:space="preserve"> diskuz</w:t>
      </w:r>
      <w:r>
        <w:rPr>
          <w:rFonts w:ascii="Calibri" w:hAnsi="Calibri" w:cs="Arial"/>
          <w:color w:val="000000"/>
        </w:rPr>
        <w:t>i</w:t>
      </w:r>
      <w:r w:rsidRPr="00DA2838">
        <w:rPr>
          <w:rFonts w:ascii="Calibri" w:hAnsi="Calibri" w:cs="Arial"/>
          <w:color w:val="000000"/>
        </w:rPr>
        <w:t xml:space="preserve"> zasílejte na adresu </w:t>
      </w:r>
      <w:hyperlink r:id="rId6" w:history="1">
        <w:r w:rsidRPr="00DA2838">
          <w:rPr>
            <w:rStyle w:val="Hypertextovodkaz"/>
            <w:rFonts w:ascii="Calibri" w:hAnsi="Calibri" w:cs="Arial"/>
          </w:rPr>
          <w:t>workshop@fmk.utb.cz</w:t>
        </w:r>
      </w:hyperlink>
      <w:r w:rsidRPr="00DA2838">
        <w:rPr>
          <w:rFonts w:ascii="Calibri" w:hAnsi="Calibri" w:cs="Arial"/>
          <w:color w:val="000000"/>
        </w:rPr>
        <w:t xml:space="preserve">. </w:t>
      </w:r>
      <w:bookmarkStart w:id="2" w:name="_GoBack"/>
      <w:bookmarkEnd w:id="2"/>
    </w:p>
    <w:sectPr w:rsidR="005E27C2" w:rsidRPr="00254D45" w:rsidSect="006C0F66">
      <w:headerReference w:type="even" r:id="rId7"/>
      <w:headerReference w:type="default" r:id="rId8"/>
      <w:headerReference w:type="first" r:id="rId9"/>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83A" w:rsidRDefault="00254D45">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4063" o:spid="_x0000_s2050" type="#_x0000_t75" style="position:absolute;margin-left:0;margin-top:0;width:704.1pt;height:528pt;z-index:-251656192;mso-position-horizontal:center;mso-position-horizontal-relative:margin;mso-position-vertical:center;mso-position-vertical-relative:margin" o:allowincell="f">
          <v:imagedata r:id="rId1" o:title="LOGO+TEXT CZ_barva30%průhlednos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83A" w:rsidRDefault="00254D45">
    <w:pPr>
      <w:pStyle w:val="Zhlav"/>
    </w:pPr>
    <w:r>
      <w:rPr>
        <w:noProof/>
        <w:lang w:val="cs-CZ" w:eastAsia="cs-CZ"/>
      </w:rPr>
      <w:drawing>
        <wp:inline distT="0" distB="0" distL="0" distR="0">
          <wp:extent cx="6143625" cy="82867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3625" cy="828675"/>
                  </a:xfrm>
                  <a:prstGeom prst="rect">
                    <a:avLst/>
                  </a:prstGeom>
                  <a:noFill/>
                  <a:ln>
                    <a:noFill/>
                  </a:ln>
                </pic:spPr>
              </pic:pic>
            </a:graphicData>
          </a:graphic>
        </wp:inline>
      </w:drawing>
    </w:r>
  </w:p>
  <w:p w:rsidR="00EB783A" w:rsidRDefault="00254D45">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4064" o:spid="_x0000_s2051" type="#_x0000_t75" style="position:absolute;margin-left:0;margin-top:0;width:704.1pt;height:528pt;z-index:-251655168;mso-position-horizontal:center;mso-position-horizontal-relative:margin;mso-position-vertical:center;mso-position-vertical-relative:margin" o:allowincell="f">
          <v:imagedata r:id="rId2" o:title="LOGO+TEXT CZ_barva30%průhlednos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83A" w:rsidRDefault="00254D45">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4062" o:spid="_x0000_s2049" type="#_x0000_t75" style="position:absolute;margin-left:0;margin-top:0;width:704.1pt;height:528pt;z-index:-251657216;mso-position-horizontal:center;mso-position-horizontal-relative:margin;mso-position-vertical:center;mso-position-vertical-relative:margin" o:allowincell="f">
          <v:imagedata r:id="rId1" o:title="LOGO+TEXT CZ_barva30%průhlednos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81708"/>
    <w:multiLevelType w:val="hybridMultilevel"/>
    <w:tmpl w:val="9D78A0DC"/>
    <w:lvl w:ilvl="0" w:tplc="4F90D684">
      <w:numFmt w:val="bullet"/>
      <w:lvlText w:val="-"/>
      <w:lvlJc w:val="left"/>
      <w:pPr>
        <w:ind w:left="1440" w:hanging="360"/>
      </w:pPr>
      <w:rPr>
        <w:rFonts w:ascii="Calibri" w:eastAsia="Calibri"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630E52F6"/>
    <w:multiLevelType w:val="hybridMultilevel"/>
    <w:tmpl w:val="4CD02AE2"/>
    <w:lvl w:ilvl="0" w:tplc="A5FA1B2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D232B51"/>
    <w:multiLevelType w:val="hybridMultilevel"/>
    <w:tmpl w:val="8E54AAB4"/>
    <w:lvl w:ilvl="0" w:tplc="6F42D234">
      <w:numFmt w:val="bullet"/>
      <w:lvlText w:val="-"/>
      <w:lvlJc w:val="left"/>
      <w:pPr>
        <w:ind w:left="2520" w:hanging="360"/>
      </w:pPr>
      <w:rPr>
        <w:rFonts w:ascii="Calibri" w:eastAsia="Times New Roman" w:hAnsi="Calibri" w:cs="Calibri"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3">
    <w:nsid w:val="7CD01B25"/>
    <w:multiLevelType w:val="hybridMultilevel"/>
    <w:tmpl w:val="41606ED6"/>
    <w:lvl w:ilvl="0" w:tplc="A6942BA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2"/>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D45"/>
    <w:rsid w:val="00254D45"/>
    <w:rsid w:val="005E27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4D4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254D45"/>
    <w:pPr>
      <w:jc w:val="center"/>
    </w:pPr>
    <w:rPr>
      <w:b/>
      <w:bCs/>
      <w:sz w:val="28"/>
    </w:rPr>
  </w:style>
  <w:style w:type="character" w:customStyle="1" w:styleId="NzevChar">
    <w:name w:val="Název Char"/>
    <w:basedOn w:val="Standardnpsmoodstavce"/>
    <w:link w:val="Nzev"/>
    <w:rsid w:val="00254D45"/>
    <w:rPr>
      <w:rFonts w:ascii="Times New Roman" w:eastAsia="Times New Roman" w:hAnsi="Times New Roman" w:cs="Times New Roman"/>
      <w:b/>
      <w:bCs/>
      <w:sz w:val="28"/>
      <w:szCs w:val="24"/>
      <w:lang w:eastAsia="cs-CZ"/>
    </w:rPr>
  </w:style>
  <w:style w:type="character" w:styleId="Hypertextovodkaz">
    <w:name w:val="Hyperlink"/>
    <w:unhideWhenUsed/>
    <w:rsid w:val="00254D45"/>
    <w:rPr>
      <w:color w:val="0000FF"/>
      <w:u w:val="single"/>
    </w:rPr>
  </w:style>
  <w:style w:type="paragraph" w:styleId="Zhlav">
    <w:name w:val="header"/>
    <w:basedOn w:val="Normln"/>
    <w:link w:val="ZhlavChar"/>
    <w:uiPriority w:val="99"/>
    <w:unhideWhenUsed/>
    <w:rsid w:val="00254D45"/>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254D45"/>
    <w:rPr>
      <w:rFonts w:ascii="Times New Roman" w:eastAsia="Times New Roman" w:hAnsi="Times New Roman" w:cs="Times New Roman"/>
      <w:sz w:val="24"/>
      <w:szCs w:val="24"/>
      <w:lang w:val="x-none" w:eastAsia="x-none"/>
    </w:rPr>
  </w:style>
  <w:style w:type="paragraph" w:styleId="Textbubliny">
    <w:name w:val="Balloon Text"/>
    <w:basedOn w:val="Normln"/>
    <w:link w:val="TextbublinyChar"/>
    <w:uiPriority w:val="99"/>
    <w:semiHidden/>
    <w:unhideWhenUsed/>
    <w:rsid w:val="00254D45"/>
    <w:rPr>
      <w:rFonts w:ascii="Tahoma" w:hAnsi="Tahoma" w:cs="Tahoma"/>
      <w:sz w:val="16"/>
      <w:szCs w:val="16"/>
    </w:rPr>
  </w:style>
  <w:style w:type="character" w:customStyle="1" w:styleId="TextbublinyChar">
    <w:name w:val="Text bubliny Char"/>
    <w:basedOn w:val="Standardnpsmoodstavce"/>
    <w:link w:val="Textbubliny"/>
    <w:uiPriority w:val="99"/>
    <w:semiHidden/>
    <w:rsid w:val="00254D45"/>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4D4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254D45"/>
    <w:pPr>
      <w:jc w:val="center"/>
    </w:pPr>
    <w:rPr>
      <w:b/>
      <w:bCs/>
      <w:sz w:val="28"/>
    </w:rPr>
  </w:style>
  <w:style w:type="character" w:customStyle="1" w:styleId="NzevChar">
    <w:name w:val="Název Char"/>
    <w:basedOn w:val="Standardnpsmoodstavce"/>
    <w:link w:val="Nzev"/>
    <w:rsid w:val="00254D45"/>
    <w:rPr>
      <w:rFonts w:ascii="Times New Roman" w:eastAsia="Times New Roman" w:hAnsi="Times New Roman" w:cs="Times New Roman"/>
      <w:b/>
      <w:bCs/>
      <w:sz w:val="28"/>
      <w:szCs w:val="24"/>
      <w:lang w:eastAsia="cs-CZ"/>
    </w:rPr>
  </w:style>
  <w:style w:type="character" w:styleId="Hypertextovodkaz">
    <w:name w:val="Hyperlink"/>
    <w:unhideWhenUsed/>
    <w:rsid w:val="00254D45"/>
    <w:rPr>
      <w:color w:val="0000FF"/>
      <w:u w:val="single"/>
    </w:rPr>
  </w:style>
  <w:style w:type="paragraph" w:styleId="Zhlav">
    <w:name w:val="header"/>
    <w:basedOn w:val="Normln"/>
    <w:link w:val="ZhlavChar"/>
    <w:uiPriority w:val="99"/>
    <w:unhideWhenUsed/>
    <w:rsid w:val="00254D45"/>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254D45"/>
    <w:rPr>
      <w:rFonts w:ascii="Times New Roman" w:eastAsia="Times New Roman" w:hAnsi="Times New Roman" w:cs="Times New Roman"/>
      <w:sz w:val="24"/>
      <w:szCs w:val="24"/>
      <w:lang w:val="x-none" w:eastAsia="x-none"/>
    </w:rPr>
  </w:style>
  <w:style w:type="paragraph" w:styleId="Textbubliny">
    <w:name w:val="Balloon Text"/>
    <w:basedOn w:val="Normln"/>
    <w:link w:val="TextbublinyChar"/>
    <w:uiPriority w:val="99"/>
    <w:semiHidden/>
    <w:unhideWhenUsed/>
    <w:rsid w:val="00254D45"/>
    <w:rPr>
      <w:rFonts w:ascii="Tahoma" w:hAnsi="Tahoma" w:cs="Tahoma"/>
      <w:sz w:val="16"/>
      <w:szCs w:val="16"/>
    </w:rPr>
  </w:style>
  <w:style w:type="character" w:customStyle="1" w:styleId="TextbublinyChar">
    <w:name w:val="Text bubliny Char"/>
    <w:basedOn w:val="Standardnpsmoodstavce"/>
    <w:link w:val="Textbubliny"/>
    <w:uiPriority w:val="99"/>
    <w:semiHidden/>
    <w:rsid w:val="00254D45"/>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orkshop@fmk.utb.c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4074</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Zdrazil</dc:creator>
  <cp:lastModifiedBy>Josef Zdrazil</cp:lastModifiedBy>
  <cp:revision>1</cp:revision>
  <dcterms:created xsi:type="dcterms:W3CDTF">2013-06-07T12:00:00Z</dcterms:created>
  <dcterms:modified xsi:type="dcterms:W3CDTF">2013-06-07T12:01:00Z</dcterms:modified>
</cp:coreProperties>
</file>